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ЗАКУПКИ, РАЗМЕЩЕННЫЕ НА GOSZAKUPKI.BY</w:t>
      </w:r>
    </w:p>
    <w:p>
      <w:pPr>
        <w:ind w:left="113.47199999999999" w:right="113.47199999999999" w:firstLine="0" w:hanging="0"/>
        <w:spacing w:before="120" w:after="120"/>
      </w:pPr>
      <w:r>
        <w:rPr>
          <w:color w:val="red"/>
          <w:b w:val="1"/>
          <w:bCs w:val="1"/>
        </w:rPr>
        <w:t xml:space="preserve">ОТРАСЛЬ: АВИАЦИЯ </w:t>
      </w:r>
    </w:p>
    <w:p>
      <w:pPr>
        <w:ind w:left="113.47199999999999" w:right="113.47199999999999" w:firstLine="0" w:hanging="0"/>
        <w:spacing w:before="120" w:after="120"/>
      </w:pPr>
      <w:r>
        <w:rPr>
          <w:b w:val="1"/>
          <w:bCs w:val="1"/>
        </w:rPr>
        <w:t xml:space="preserve">Процедура закупки № auc0003710353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Авиация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закупка установок для виброударной абразивной обработки и виброударного упрочнения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завод гражданской авиации № 407"</w:t>
            </w:r>
            <w:br/>
            <w:r>
              <w:rPr/>
              <w:t xml:space="preserve">Республика Беларусь, г. Минск, 220054, г. Минск, ул. Аэровокзальная, 134</w:t>
            </w:r>
            <w:br/>
            <w:r>
              <w:rPr/>
              <w:t xml:space="preserve">100092616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Шандроха Максим Васильевич, +375175435239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29.09.2026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17.10.2026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5259984.48</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аукционной документации </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аукционной документации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Установка для виброударной абразивной установки и виброударного упрочнения (2500кг)</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2,382,580.32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01.07.2027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 г. Смолевичи, ул. Торговая 14Б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28.41.23.900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Установка для виброударной абразивной обработки и виброударного упрочнения (4000кг)</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2,877,404.16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01.07.2027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 г. Смолевичи, ул. Торговая 14Б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28.41.23.900</w:t>
            </w:r>
          </w:p>
        </w:tc>
      </w:tr>
    </w:tbl>
    <w:p/>
    <w:p>
      <w:pPr>
        <w:ind w:left="113.47199999999999" w:right="113.47199999999999" w:firstLine="0" w:hanging="0"/>
        <w:spacing w:before="120" w:after="120"/>
      </w:pPr>
      <w:r>
        <w:rPr>
          <w:color w:val="red"/>
          <w:b w:val="1"/>
          <w:bCs w:val="1"/>
        </w:rPr>
        <w:t xml:space="preserve">ОТРАСЛЬ: ИНФОРМАЦИОННЫЕ ТЕХНОЛОГИИ </w:t>
      </w:r>
    </w:p>
    <w:p>
      <w:pPr>
        <w:ind w:left="113.47199999999999" w:right="113.47199999999999" w:firstLine="0" w:hanging="0"/>
        <w:spacing w:before="120" w:after="120"/>
      </w:pPr>
      <w:r>
        <w:rPr>
          <w:b w:val="1"/>
          <w:bCs w:val="1"/>
        </w:rPr>
        <w:t xml:space="preserve">Процедура закупки № auc0003747757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Информационные технологии &gt; Программное обеспечение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работ (оказанию услуг) по  созданию цифрового двойника электрической сети РУП «МИНСКЭНЕРГО»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Минское республиканское унитарное предприятие электроэнергетики "МИНСКЭНЕРГО"</w:t>
            </w:r>
            <w:br/>
            <w:r>
              <w:rPr/>
              <w:t xml:space="preserve">Республика Беларусь, г. Минск, 220033, г. Минск, ул. Аранская, 24</w:t>
            </w:r>
            <w:br/>
            <w:r>
              <w:rPr/>
              <w:t xml:space="preserve">100071593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Ананич Анатолий Александрович, +375172184104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37448922.9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требованиями конкурсных документов</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ЗАКУПКУ ПРОВОДИТ ФИЛИАЛ "МИНСКИЕ КАБЕЛЬНЫЕ СЕТИ"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Создание цифрового двойника электрической сети республиканского унитарного предприятия "Минскэнерго"</w:t>
            </w:r>
          </w:p>
        </w:tc>
        <w:tc>
          <w:tcPr>
            <w:tcW w:w="5100" w:type="dxa"/>
            <w:shd w:val="clear" w:fill="fdf5e8"/>
            <w:noWrap/>
          </w:tcPr>
          <w:p>
            <w:pPr>
              <w:ind w:left="113.47199999999999" w:right="113.47199999999999" w:firstLine="0" w:hanging="0"/>
              <w:spacing w:before="120" w:after="120"/>
            </w:pPr>
            <w:r>
              <w:rPr/>
              <w:t xml:space="preserve">1 штук,</w:t>
            </w:r>
            <w:br/>
            <w:r>
              <w:rPr/>
              <w:t xml:space="preserve">37,448,922.90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23.11.2026 по 30.11.2028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220033, г. Минск, ул. Аранская, 24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62.01.11.900</w:t>
            </w:r>
          </w:p>
        </w:tc>
      </w:tr>
    </w:tbl>
    <w:p/>
    <w:p>
      <w:pPr>
        <w:ind w:left="113.47199999999999" w:right="113.47199999999999" w:firstLine="0" w:hanging="0"/>
        <w:spacing w:before="120" w:after="120"/>
      </w:pPr>
      <w:r>
        <w:rPr>
          <w:b w:val="1"/>
          <w:bCs w:val="1"/>
        </w:rPr>
        <w:t xml:space="preserve">Процедура закупки № auc0003750084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Двухэтапный конкурс (первый этап)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Информационные технологии &gt; Программное обеспечение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Разработка и установка программного обеспечения и медиаконтента для Национальной экспозиции Республики Беларусь на "ЭКСПО-2027" с предоставлением необходимого интерактивного оборудования, гарантийное обслуживание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"Национальный центр поддержки экспорта"</w:t>
            </w:r>
            <w:br/>
            <w:r>
              <w:rPr/>
              <w:t xml:space="preserve">Республика Беларусь, г. Минск, 220030, г. Минск, пл. Свободы, 17-1, каб.1003</w:t>
            </w:r>
            <w:br/>
            <w:r>
              <w:rPr/>
              <w:t xml:space="preserve">101223447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Мамедова Елена Анатольевна, +375173118114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3794164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Разработка и установка программного обеспечения и медиаконтента для Национальной экспозиции Республики Беларусь на "ЭКСПО-2027" с предоставлением необходимого интерактивного оборудования, гарантийное обслуживание</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3,794,164.00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15.08.2027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220030, г. Минск, пл. Свободы, 17-1, каб.1003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62.01.11.900</w:t>
            </w:r>
          </w:p>
        </w:tc>
      </w:tr>
    </w:tbl>
    <w:p/>
    <w:p>
      <w:pPr>
        <w:ind w:left="113.47199999999999" w:right="113.47199999999999" w:firstLine="0" w:hanging="0"/>
        <w:spacing w:before="120" w:after="120"/>
      </w:pPr>
      <w:r>
        <w:rPr>
          <w:color w:val="red"/>
          <w:b w:val="1"/>
          <w:bCs w:val="1"/>
        </w:rPr>
        <w:t xml:space="preserve">ОТРАСЛЬ: МАШИНОСТРОЕНИЕ </w:t>
      </w:r>
    </w:p>
    <w:p>
      <w:pPr>
        <w:ind w:left="113.47199999999999" w:right="113.47199999999999" w:firstLine="0" w:hanging="0"/>
        <w:spacing w:before="120" w:after="120"/>
      </w:pPr>
      <w:r>
        <w:rPr>
          <w:b w:val="1"/>
          <w:bCs w:val="1"/>
        </w:rPr>
        <w:t xml:space="preserve">Процедура закупки № auc0003725189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комплекс автоматизированного технологического оборудования в составе  с комплектами технологической оснастки и приспособлений, образующих в совокупности технологию для изготовления алюминиевых отливок различного типа по технологии литья в стержневые пакеты с оказанием полного спектра инжиниринговых услуг (разработка полного комплекта технической и технологической документации, разработка планировочного решения на размещение комплекса технологического оборудования, разработка строительного здания для проектирования и разработки строительного проекта, техническое и технологическое сопровождение проекта), выполнение шеф- монтажных и пуско- наладочных работ, обучение (инструктажа) персонала Заказчика, запуск технологии изготовления отливок с выпуском партии отливок и ввод оборудования в промышленную эксплуатацию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Осиповичского района"
</w:t>
            </w:r>
            <w:br/>
            <w:r>
              <w:rPr/>
              <w:t xml:space="preserve">Республика Беларусь, Могилевская область, 213760, г. Осиповичи, ул. Первомайская, д.8
</w:t>
            </w:r>
            <w:br/>
            <w:r>
              <w:rPr/>
              <w:t xml:space="preserve">790118757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Трибушевская Ксения Михайловна, 80223552493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"Осиповичский завод автомобильных агрегатов"</w:t>
            </w:r>
            <w:br/>
            <w:r>
              <w:rPr/>
              <w:t xml:space="preserve">Республика Беларусь, Могилевская область, г.Осиповичи, ул. Проектируемая, 1, 213760</w:t>
            </w:r>
            <w:br/>
            <w:r>
              <w:rPr/>
              <w:t xml:space="preserve">700078568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80223528763- Максим 80223551311- Юрий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44856474.05</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Комплекс автоматизированного технологического оборудования в составе с комплектами технологической оснастки и приспособлений, образующих в совокупности технологию для изготовления алюминиевых отливок различного типа по технологии литья в стержневые пакеты  с оказанием полного спектра инжиниринговых услуг (разработка полного комплекта технической и технологической документации, разработка планировочного решения на размещение комплекса технологического оборудования, разработка строительного задания для проектирования и разработки строительного проекта, техническое и технологическое сопровождение проекта), выполнение шеф-монтажных и пуско-наладочных работ, обучение (инструктажа) персонала Заказчика, запуск технологии изготовления отливок с выпуском партии отливок и ввод оборудования в промышленную эксплуатацию</w:t>
            </w:r>
          </w:p>
        </w:tc>
        <w:tc>
          <w:tcPr>
            <w:tcW w:w="5100" w:type="dxa"/>
            <w:shd w:val="clear" w:fill="fdf5e8"/>
            <w:noWrap/>
          </w:tcPr>
          <w:p>
            <w:pPr>
              <w:ind w:left="113.47199999999999" w:right="113.47199999999999" w:firstLine="0" w:hanging="0"/>
              <w:spacing w:before="120" w:after="120"/>
            </w:pPr>
            <w:r>
              <w:rPr/>
              <w:t xml:space="preserve">1 штук,</w:t>
            </w:r>
            <w:br/>
            <w:r>
              <w:rPr/>
              <w:t xml:space="preserve">44,856,474.05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213760, г. Осиповичи, ул. Первомайская, д.8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28.91.11.330</w:t>
            </w:r>
          </w:p>
        </w:tc>
      </w:tr>
    </w:tbl>
    <w:p/>
    <w:p>
      <w:pPr>
        <w:ind w:left="113.47199999999999" w:right="113.47199999999999" w:firstLine="0" w:hanging="0"/>
        <w:spacing w:before="120" w:after="120"/>
      </w:pPr>
      <w:r>
        <w:rPr>
          <w:b w:val="1"/>
          <w:bCs w:val="1"/>
        </w:rPr>
        <w:t xml:space="preserve">Процедура закупки № auc0003755267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Инструментальное производство</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Закупка работ по изготовлению пресс-форм для двухкамерных холодильников нового дизайна (No-Frost) ХМ-4921-2ХХ-NWI, ХМ-4924-2ХХ-NWI, ХМ-4925-2ХХ-NWI, ХМ-4926-2ХХ-NWI c инверторным компрессором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Закрытое акционерное общество "АТЛАНТ"</w:t>
            </w:r>
            <w:br/>
            <w:r>
              <w:rPr/>
              <w:t xml:space="preserve">Республика Беларусь, г. Минск, 220035, г. Минск, пр-т Победителей, 61</w:t>
            </w:r>
            <w:br/>
            <w:r>
              <w:rPr/>
              <w:t xml:space="preserve">100010198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Борщевская Анна Эдуардовна, +375 17 218 60 34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18.10.2026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6556255.63</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1800-7083 для детали «Короб» МКАУ.735224.193 Изготовление пресс-формы 1800-7083 для детали «Короб» МКАУ.73522 Разработка конструкторской документации на пресс-форму 1800-7084 для детали «Корпус» МКАУ.731171.017 Изготовление пресс-формы 1800-7084 для детали «Корпус» МКАУ.731171.017 Разработка конструкторской документации на пресс-форму 1800-7085 для детали «Дисплей» МКАУ.735416.038 Изготовление пресс-формы 1800-7085 для детали «Дисплей» МКАУ.735416.038</w:t>
            </w:r>
          </w:p>
        </w:tc>
        <w:tc>
          <w:tcPr>
            <w:tcW w:w="5100" w:type="dxa"/>
            <w:shd w:val="clear" w:fill="fdf5e8"/>
            <w:noWrap/>
          </w:tcPr>
          <w:p>
            <w:pPr>
              <w:ind w:left="113.47199999999999" w:right="113.47199999999999" w:firstLine="0" w:hanging="0"/>
              <w:spacing w:before="120" w:after="120"/>
            </w:pPr>
            <w:r>
              <w:rPr/>
              <w:t xml:space="preserve">3 штук,</w:t>
            </w:r>
            <w:br/>
            <w:r>
              <w:rPr/>
              <w:t xml:space="preserve">294,752.51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на пресс-форму 1800-7086 для детали «Маска» МКАУ.735224.184  Изготовление пресс-формы 1800-7086 для детали «Маска» МКАУ.735224.184 2.2 Разработка конструкторской документации на пресс-форму на пресс-форму 1800-7106 для детали «Заглушка» МКАУ.753784.032  Изготовление пресс-формы 1800-7106 для детали «Заглушка» МКАУ.753784.032 2.3 Разработка конструкторской документации на пресс-форму на пресс-форму 1800-7126 для детали «Заглушка» МКАУ.753784.035  Изготовление пресс-формы 1800-7126 для детали «Заглушка» МКАУ.753784.035</w:t>
            </w:r>
          </w:p>
        </w:tc>
        <w:tc>
          <w:tcPr>
            <w:tcW w:w="5100" w:type="dxa"/>
            <w:shd w:val="clear" w:fill="fdf5e8"/>
            <w:noWrap/>
          </w:tcPr>
          <w:p>
            <w:pPr>
              <w:ind w:left="113.47199999999999" w:right="113.47199999999999" w:firstLine="0" w:hanging="0"/>
              <w:spacing w:before="120" w:after="120"/>
            </w:pPr>
            <w:r>
              <w:rPr/>
              <w:t xml:space="preserve">3 штук,</w:t>
            </w:r>
            <w:br/>
            <w:r>
              <w:rPr/>
              <w:t xml:space="preserve">237,428.82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1800-7087 для детали «Плафон» МКАУ.735223.008   Изготовление пресс-формы 1800-7087 для детали «Плафон» МКАУ.735223.008</w:t>
            </w:r>
          </w:p>
        </w:tc>
        <w:tc>
          <w:tcPr>
            <w:tcW w:w="5100" w:type="dxa"/>
            <w:shd w:val="clear" w:fill="fdf5e8"/>
            <w:noWrap/>
          </w:tcPr>
          <w:p>
            <w:pPr>
              <w:ind w:left="113.47199999999999" w:right="113.47199999999999" w:firstLine="0" w:hanging="0"/>
              <w:spacing w:before="120" w:after="120"/>
            </w:pPr>
            <w:r>
              <w:rPr/>
              <w:t xml:space="preserve">1 штук,</w:t>
            </w:r>
            <w:br/>
            <w:r>
              <w:rPr/>
              <w:t xml:space="preserve">102,063.53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1800-7088 для детали «Сосуд для медикаментов» МКАУ.697482.054  Изготовление пресс-формы 1800-7088 для детали «Сосуд для медикаментов»МКАУ.697482.054 4.2 Разработка конструкторской документации на пресс-форму 1800-7090 для детали «Емкость» МКАУ.697484.079  Изготовление пресс-формы 1800-7090 для детали «Емкость» МКАУ.697484.079 4.3 Разработка конструкторской документации на пресс-форму 1800-7091 для детали «Емкость» МКАУ.697484.078  Изготовление пресс-формы 1800-7091 для детали «Емкость» МКАУ.697484.078 4.4 Разработка конструкторской документации на пресс-форму 1800-7092 для детали «Емкость» МКАУ.697484.083  Изготовление пресс-формы 1800-7092 для детали «Емкость» МКАУ.697484.083</w:t>
            </w:r>
          </w:p>
        </w:tc>
        <w:tc>
          <w:tcPr>
            <w:tcW w:w="5100" w:type="dxa"/>
            <w:shd w:val="clear" w:fill="fdf5e8"/>
            <w:noWrap/>
          </w:tcPr>
          <w:p>
            <w:pPr>
              <w:ind w:left="113.47199999999999" w:right="113.47199999999999" w:firstLine="0" w:hanging="0"/>
              <w:spacing w:before="120" w:after="120"/>
            </w:pPr>
            <w:r>
              <w:rPr/>
              <w:t xml:space="preserve">4 штук,</w:t>
            </w:r>
            <w:br/>
            <w:r>
              <w:rPr/>
              <w:t xml:space="preserve">546,400.06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1800-7089 для детали «Сосуд для зелени» МКАУ.697482.053 	Изготовление пресс-формы 1800-7089 для детали «Сосуд для зелени» МКАУ.697482.053 5.2	Разработка конструкторской документации на пресс-форму 1800-7093 для детали  «Поддон корзины» МКАУ.697484.081 	Изготовление пресс-формы 1800-7093 для детали  «Поддон корзины» МКАУ.697484.081 5.3	Разработка конструкторской документации на пресс-форму 1800-7094 для детали  «Панель передняя МКАУ.735224.195 	Изготовление пресс-формы 1800-7094 для детали  «Панель передняя МКАУ.735224.195»</w:t>
            </w:r>
          </w:p>
        </w:tc>
        <w:tc>
          <w:tcPr>
            <w:tcW w:w="5100" w:type="dxa"/>
            <w:shd w:val="clear" w:fill="fdf5e8"/>
            <w:noWrap/>
          </w:tcPr>
          <w:p>
            <w:pPr>
              <w:ind w:left="113.47199999999999" w:right="113.47199999999999" w:firstLine="0" w:hanging="0"/>
              <w:spacing w:before="120" w:after="120"/>
            </w:pPr>
            <w:r>
              <w:rPr/>
              <w:t xml:space="preserve">3 штук,</w:t>
            </w:r>
            <w:br/>
            <w:r>
              <w:rPr/>
              <w:t xml:space="preserve">552,682.05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1800-7095 для детали «Сосуд зоны свежести» МКАУ.697482.052.  Изготовление пресс-формы 1800-7095 для детали «Сосуд зоны свежести» МКАУ.697482.052</w:t>
            </w:r>
          </w:p>
        </w:tc>
        <w:tc>
          <w:tcPr>
            <w:tcW w:w="5100" w:type="dxa"/>
            <w:shd w:val="clear" w:fill="fdf5e8"/>
            <w:noWrap/>
          </w:tcPr>
          <w:p>
            <w:pPr>
              <w:ind w:left="113.47199999999999" w:right="113.47199999999999" w:firstLine="0" w:hanging="0"/>
              <w:spacing w:before="120" w:after="120"/>
            </w:pPr>
            <w:r>
              <w:rPr/>
              <w:t xml:space="preserve">1 штук,</w:t>
            </w:r>
            <w:br/>
            <w:r>
              <w:rPr/>
              <w:t xml:space="preserve">121,028.90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1800-7096 для детали «Поддон» МКАУ.697484.082 	Изготовление пресс-формы 1800-7096 для детали «Поддон» МКАУ.697484.082</w:t>
            </w:r>
          </w:p>
        </w:tc>
        <w:tc>
          <w:tcPr>
            <w:tcW w:w="5100" w:type="dxa"/>
            <w:shd w:val="clear" w:fill="fdf5e8"/>
            <w:noWrap/>
          </w:tcPr>
          <w:p>
            <w:pPr>
              <w:ind w:left="113.47199999999999" w:right="113.47199999999999" w:firstLine="0" w:hanging="0"/>
              <w:spacing w:before="120" w:after="120"/>
            </w:pPr>
            <w:r>
              <w:rPr/>
              <w:t xml:space="preserve">1 штук,</w:t>
            </w:r>
            <w:br/>
            <w:r>
              <w:rPr/>
              <w:t xml:space="preserve">171,215.00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1800-7097 для детали «Поддон» МКАУ.697484.084  Изготовление пресс-формы 1800-7097 для детали «Поддон» МКАУ.697484.084</w:t>
            </w:r>
          </w:p>
        </w:tc>
        <w:tc>
          <w:tcPr>
            <w:tcW w:w="5100" w:type="dxa"/>
            <w:shd w:val="clear" w:fill="fdf5e8"/>
            <w:noWrap/>
          </w:tcPr>
          <w:p>
            <w:pPr>
              <w:ind w:left="113.47199999999999" w:right="113.47199999999999" w:firstLine="0" w:hanging="0"/>
              <w:spacing w:before="120" w:after="120"/>
            </w:pPr>
            <w:r>
              <w:rPr/>
              <w:t xml:space="preserve">1 штук,</w:t>
            </w:r>
            <w:br/>
            <w:r>
              <w:rPr/>
              <w:t xml:space="preserve">310,628.59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1800-7102 для детали «Накладка» МКАУ.753314.056 	Изготовление пресс-формы 1800-7102 для детали «Накладка» МКАУ.753314.056 9.2	Разработка конструкторской документации на пресс-форму 1800-7101 для детали «Накладка-ручка» МКАУ.753314.057 	Изготовление пресс-формы 1800-7101 для детали «Накладка-ручка» МКАУ.753314.057 9.3	Разработка конструкторской документации на пресс-форму 1800-7121 для детали «Плафон» МКАУ.735223.009 	Изготовление пресс-формы 1800-7121 для детали «Плафон» МКАУ.735223.009 9.4	Разработка конструкторской документации на пресс-форму 1800-7103 для детали «Накладка» МКАУ.753314.058 Изготовление пресс-формы 1800-7103 для детали «Накладка» МКАУ.753314.058 9.5	Разработка конструкторской документации на пресс-форму 1800-7104 для детали «Заглушка» МКАУ.753784.030 Изготовление пресс-формы 1800-7104 для детали «Заглушка» МКАУ.753784.030 9.6	Разработка конструкторской документации на пресс-форму 1800-7105 для детали «Заглушка»  МКАУ.753784.031 (-01) 	Изготовление пресс-формы 1800-7105 для детали «Заглушка» МКАУ.753784.031 (-01 9.7	Разработка конструкторской документации на пресс-форму 1800-7100 для детали «Накладка-ручка» МКАУ.753314.059 	Изготовление пресс-формы 1800-7100 для детали «Накладка-ручка» МКАУ.753314.059  </w:t>
            </w:r>
          </w:p>
        </w:tc>
        <w:tc>
          <w:tcPr>
            <w:tcW w:w="5100" w:type="dxa"/>
            <w:shd w:val="clear" w:fill="fdf5e8"/>
            <w:noWrap/>
          </w:tcPr>
          <w:p>
            <w:pPr>
              <w:ind w:left="113.47199999999999" w:right="113.47199999999999" w:firstLine="0" w:hanging="0"/>
              <w:spacing w:before="120" w:after="120"/>
            </w:pPr>
            <w:r>
              <w:rPr/>
              <w:t xml:space="preserve">7 штук,</w:t>
            </w:r>
            <w:br/>
            <w:r>
              <w:rPr/>
              <w:t xml:space="preserve">993,386.69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1800-7107 для детали «Заслонка» МКАУ.753731.007 	Изготовление пресс-формы 1800-7107 для детали «Заслонка» МКАУ.753731.007 10.2	Разработка конструкторской документации на пресс-форму 1800-7109 для детали «Панель» МКАУ.735224.196 	Изготовление пресс-формы 1800-7109 для детали «Панель» МКАУ.735224.196 10.3	Разработка конструкторской документации на пресс-форму 1800-7110 для детали «Панель» МКАУ.735224.196-01 	Изготовление пресс-формы 1800-7110 для детали «Панель» МКАУ.735224.196-01 10.4	Разработка конструкторской документации на пресс-форму 1800-7111для детали «Панель» МКАУ.735224.196-02 	Изготовление пресс-формы 1800-7111для детали «Панель» МКАУ.735224.196-02  </w:t>
            </w:r>
          </w:p>
        </w:tc>
        <w:tc>
          <w:tcPr>
            <w:tcW w:w="5100" w:type="dxa"/>
            <w:shd w:val="clear" w:fill="fdf5e8"/>
            <w:noWrap/>
          </w:tcPr>
          <w:p>
            <w:pPr>
              <w:ind w:left="113.47199999999999" w:right="113.47199999999999" w:firstLine="0" w:hanging="0"/>
              <w:spacing w:before="120" w:after="120"/>
            </w:pPr>
            <w:r>
              <w:rPr/>
              <w:t xml:space="preserve">4 штук,</w:t>
            </w:r>
            <w:br/>
            <w:r>
              <w:rPr/>
              <w:t xml:space="preserve">809,791.11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1800-7108 для детали «Панель» МКАУ.735224.194 Изготовление пресс-формы 1800-7108 для детали «Панель» МКАУ.735224.194 11.2 Разработка конструкторской документации на пресс-форму 1800-7125 для детали «Корпус» МКАУ.731171.019 Изготовление пресс-формы 1800-7125 для детали «Корпус» МКАУ.731171.019</w:t>
            </w:r>
          </w:p>
        </w:tc>
        <w:tc>
          <w:tcPr>
            <w:tcW w:w="5100" w:type="dxa"/>
            <w:shd w:val="clear" w:fill="fdf5e8"/>
            <w:noWrap/>
          </w:tcPr>
          <w:p>
            <w:pPr>
              <w:ind w:left="113.47199999999999" w:right="113.47199999999999" w:firstLine="0" w:hanging="0"/>
              <w:spacing w:before="120" w:after="120"/>
            </w:pPr>
            <w:r>
              <w:rPr/>
              <w:t xml:space="preserve">2 штук,</w:t>
            </w:r>
            <w:br/>
            <w:r>
              <w:rPr/>
              <w:t xml:space="preserve">154,714.76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1800-7112 для детали «Коврик» МКАУ.735615.056 	Изготовление пресс-формы 1800-7112 для детали «Коврик» МКАУ.735615.056</w:t>
            </w:r>
          </w:p>
        </w:tc>
        <w:tc>
          <w:tcPr>
            <w:tcW w:w="5100" w:type="dxa"/>
            <w:shd w:val="clear" w:fill="fdf5e8"/>
            <w:noWrap/>
          </w:tcPr>
          <w:p>
            <w:pPr>
              <w:ind w:left="113.47199999999999" w:right="113.47199999999999" w:firstLine="0" w:hanging="0"/>
              <w:spacing w:before="120" w:after="120"/>
            </w:pPr>
            <w:r>
              <w:rPr/>
              <w:t xml:space="preserve">1 штук,</w:t>
            </w:r>
            <w:br/>
            <w:r>
              <w:rPr/>
              <w:t xml:space="preserve">82,299.85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1800-7113 для детали «Накладка петли верхней» МКАУ.753788.004 	Изготовление пресс-формы 1800-7113 для детали «Накладка петли верхней» МКАУ.753788.004 13.2	Разработка конструкторской документации на пресс-форму 1800-7114 для детали «Накладка петли верхней» МКАУ.753788.004-01 	Изготовление пресс-формы 1800-7114 для детали «Накладка петли верхней» МКАУ.753788.004-01</w:t>
            </w:r>
          </w:p>
        </w:tc>
        <w:tc>
          <w:tcPr>
            <w:tcW w:w="5100" w:type="dxa"/>
            <w:shd w:val="clear" w:fill="fdf5e8"/>
            <w:noWrap/>
          </w:tcPr>
          <w:p>
            <w:pPr>
              <w:ind w:left="113.47199999999999" w:right="113.47199999999999" w:firstLine="0" w:hanging="0"/>
              <w:spacing w:before="120" w:after="120"/>
            </w:pPr>
            <w:r>
              <w:rPr/>
              <w:t xml:space="preserve">2 штук,</w:t>
            </w:r>
            <w:br/>
            <w:r>
              <w:rPr/>
              <w:t xml:space="preserve">86,025.06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1800-7115 для детали «Короб» МКАУ.735224.200 	Изготовление пресс-формы 1800-7115 для детали «Короб» МКАУ.735224.200 14.2	Разработка конструкторской документации на пресс-форму 1800-7116 для детали «Крышка» МКАУ.735224.201 	Изготовление пресс-формы 1800-7116 для детали «Крышка» МКАУ.735224.201</w:t>
            </w:r>
          </w:p>
        </w:tc>
        <w:tc>
          <w:tcPr>
            <w:tcW w:w="5100" w:type="dxa"/>
            <w:shd w:val="clear" w:fill="fdf5e8"/>
            <w:noWrap/>
          </w:tcPr>
          <w:p>
            <w:pPr>
              <w:ind w:left="113.47199999999999" w:right="113.47199999999999" w:firstLine="0" w:hanging="0"/>
              <w:spacing w:before="120" w:after="120"/>
            </w:pPr>
            <w:r>
              <w:rPr/>
              <w:t xml:space="preserve">2 штук,</w:t>
            </w:r>
            <w:br/>
            <w:r>
              <w:rPr/>
              <w:t xml:space="preserve">323,368.30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1800-7117 для детали «Короб» МКАУ.735224.215 	Изготовление пресс-формы 1800-7117 для детали «Короб» МКАУ.735224.215</w:t>
            </w:r>
          </w:p>
        </w:tc>
        <w:tc>
          <w:tcPr>
            <w:tcW w:w="5100" w:type="dxa"/>
            <w:shd w:val="clear" w:fill="fdf5e8"/>
            <w:noWrap/>
          </w:tcPr>
          <w:p>
            <w:pPr>
              <w:ind w:left="113.47199999999999" w:right="113.47199999999999" w:firstLine="0" w:hanging="0"/>
              <w:spacing w:before="120" w:after="120"/>
            </w:pPr>
            <w:r>
              <w:rPr/>
              <w:t xml:space="preserve">1 штук,</w:t>
            </w:r>
            <w:br/>
            <w:r>
              <w:rPr/>
              <w:t xml:space="preserve">162,838.44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1800-7118 для детали «Поддон корзины» МКАУ.697484.085 	Изготовление пресс-формы 1800-7118 для детали «Поддон корзины» МКАУ.697484.085 16.2	Разработка конструкторской документации на пресс-форму 1800-7127 для детали «Панель передняя» МКАУ.735224.202 	Изготовление пресс-формы 1800-7127 для детали  «Панель передняя» МКАУ.735224.202</w:t>
            </w:r>
          </w:p>
        </w:tc>
        <w:tc>
          <w:tcPr>
            <w:tcW w:w="5100" w:type="dxa"/>
            <w:shd w:val="clear" w:fill="fdf5e8"/>
            <w:noWrap/>
          </w:tcPr>
          <w:p>
            <w:pPr>
              <w:ind w:left="113.47199999999999" w:right="113.47199999999999" w:firstLine="0" w:hanging="0"/>
              <w:spacing w:before="120" w:after="120"/>
            </w:pPr>
            <w:r>
              <w:rPr/>
              <w:t xml:space="preserve">2 штук,</w:t>
            </w:r>
            <w:br/>
            <w:r>
              <w:rPr/>
              <w:t xml:space="preserve">470,608.47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1800-7119 для детали  «Поддон корзины» МКАУ.697484.086  Изготовление пресс-формы 1800-7119 для детали «Поддон корзины» МКАУ.697484.086 17.2 Разработка конструкторской документации на пресс-форму 1800-7120 для детали «Панель передняя» МКАУ.735224.203  Изготовление пресс-формы 1800-7120 для детали «Панель передняя» МКАУ.735224.203</w:t>
            </w:r>
          </w:p>
        </w:tc>
        <w:tc>
          <w:tcPr>
            <w:tcW w:w="5100" w:type="dxa"/>
            <w:shd w:val="clear" w:fill="fdf5e8"/>
            <w:noWrap/>
          </w:tcPr>
          <w:p>
            <w:pPr>
              <w:ind w:left="113.47199999999999" w:right="113.47199999999999" w:firstLine="0" w:hanging="0"/>
              <w:spacing w:before="120" w:after="120"/>
            </w:pPr>
            <w:r>
              <w:rPr/>
              <w:t xml:space="preserve">2 штук,</w:t>
            </w:r>
            <w:br/>
            <w:r>
              <w:rPr/>
              <w:t xml:space="preserve">478,033.78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1800-7123 для детали «Обрамление» МКАУ.746218.026  Изготовление пресс-формы 1800-7123 для детали «Обрамление» МКАУ.746218.026 18.2 Разработка конструкторской документации на пресс-форму 1800-7124 для детали «Обрамление» МКАУ.746218.027  Изготовление пресс-формы 1800-7124 для детали «Обрамление» МКАУ.746218.027 18.3 Разработка конструкторской документации на пресс-форму1800-7122 для детали «Обрамление» МКАУ.746218.028  Изготовление пресс-формы 1800-7122 для детали «Обрамление» МКАУ.746218.028</w:t>
            </w:r>
          </w:p>
        </w:tc>
        <w:tc>
          <w:tcPr>
            <w:tcW w:w="5100" w:type="dxa"/>
            <w:shd w:val="clear" w:fill="fdf5e8"/>
            <w:noWrap/>
          </w:tcPr>
          <w:p>
            <w:pPr>
              <w:ind w:left="113.47199999999999" w:right="113.47199999999999" w:firstLine="0" w:hanging="0"/>
              <w:spacing w:before="120" w:after="120"/>
            </w:pPr>
            <w:r>
              <w:rPr/>
              <w:t xml:space="preserve">3 штук,</w:t>
            </w:r>
            <w:br/>
            <w:r>
              <w:rPr/>
              <w:t xml:space="preserve">451,648.11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Работы по изготовлению пресс-форм для двухкамерных холодильников нового дизайна (No-Frost) ХМ-4921-2ХХ-NWI, ХМ-4924-2ХХ-NWI, ХМ-4925-2ХХ-NWI, ХМ-4926-2ХХ-NWI c инверторным компрессором. Разработка конструкторской документации на пресс-форму 1800-7099 для детали «Обрамление» МКАУ.746218.025  Изготовление пресс-форму 1800-7099 для детали «Обрамление» МКАУ.746218.025 19.2 Разработка конструкторской документации на пресс-формы 1800-7098 для детали «Регулятор влажности» МКАУ.753731.008  Изготовление пресс-формы 1800-7098 для детали «Регулятор влажности» МКАУ.753731.008</w:t>
            </w:r>
          </w:p>
        </w:tc>
        <w:tc>
          <w:tcPr>
            <w:tcW w:w="5100" w:type="dxa"/>
            <w:shd w:val="clear" w:fill="fdf5e8"/>
            <w:noWrap/>
          </w:tcPr>
          <w:p>
            <w:pPr>
              <w:ind w:left="113.47199999999999" w:right="113.47199999999999" w:firstLine="0" w:hanging="0"/>
              <w:spacing w:before="120" w:after="120"/>
            </w:pPr>
            <w:r>
              <w:rPr/>
              <w:t xml:space="preserve">2 штук,</w:t>
            </w:r>
            <w:br/>
            <w:r>
              <w:rPr/>
              <w:t xml:space="preserve">207,341.60 BYN</w:t>
            </w:r>
          </w:p>
        </w:tc>
        <w:tc>
          <w:tcPr>
            <w:tcW w:w="5950" w:type="dxa"/>
            <w:shd w:val="clear" w:fill="fdf5e8"/>
            <w:noWrap/>
          </w:tcPr>
          <w:p>
            <w:pPr>
              <w:ind w:left="113.47199999999999" w:right="113.47199999999999" w:firstLine="0" w:hanging="0"/>
              <w:spacing w:before="120" w:after="120"/>
            </w:pPr>
            <w:r>
              <w:rPr/>
              <w:t xml:space="preserve">Резервирование отклонено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14.12.2026 по 11.08.2027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220035, г. Минск, пр-т Победителей, 61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25.73.50.700</w:t>
            </w:r>
          </w:p>
        </w:tc>
      </w:tr>
    </w:tbl>
    <w:p/>
    <w:p>
      <w:pPr>
        <w:ind w:left="113.47199999999999" w:right="113.47199999999999" w:firstLine="0" w:hanging="0"/>
        <w:spacing w:before="120" w:after="120"/>
      </w:pPr>
      <w:r>
        <w:rPr>
          <w:b w:val="1"/>
          <w:bCs w:val="1"/>
        </w:rPr>
        <w:t xml:space="preserve">Процедура закупки № auc0003752509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легкой промышленности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Комплект технологического оборудования для производства смесовых пряж кольцевого способа прядения из крученой ровницы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"Пинское промышленно-торговое объединение "Полесье"</w:t>
            </w:r>
            <w:br/>
            <w:r>
              <w:rPr/>
              <w:t xml:space="preserve">Республика Беларусь, Брестская область, 225710, Пинск, ул. Первомайская, 159/3</w:t>
            </w:r>
            <w:br/>
            <w:r>
              <w:rPr/>
              <w:t xml:space="preserve">200286262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Демчук Светлана Адамовна, +375165636428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5713000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Комплект технологического оборудования для производства смесовых пряж кольцевого способа прядения из крученой ровницы</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5,713,000.00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20.11.2026 по 20.05.2027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225710, Пинск, ул. Первомайская, 159/3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28.94.11.500</w:t>
            </w:r>
          </w:p>
        </w:tc>
      </w:tr>
    </w:tbl>
    <w:p/>
    <w:p>
      <w:pPr>
        <w:ind w:left="113.47199999999999" w:right="113.47199999999999" w:firstLine="0" w:hanging="0"/>
        <w:spacing w:before="120" w:after="120"/>
      </w:pPr>
      <w:r>
        <w:rPr>
          <w:b w:val="1"/>
          <w:bCs w:val="1"/>
        </w:rPr>
        <w:t xml:space="preserve">Процедура закупки № auc0003740047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Комплект оборудования для участка по вытопке пищевых жиров из жира сырца «мокрым» методом с услугами по шеф-монтажу, с проведением индивидуальных и комплексных испытаний, настройкой параметров и подтверждением работоспособности в присутствии представителя Покупателя, обучением персонала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"АГРОКОМБИНАТ "ДЗЕРЖИНСКИЙ"</w:t>
            </w:r>
            <w:br/>
            <w:r>
              <w:rPr/>
              <w:t xml:space="preserve">Республика Беларусь, Минская область, 222750, г. Фаниполь, ул. Заводская 8</w:t>
            </w:r>
            <w:br/>
            <w:r>
              <w:rPr/>
              <w:t xml:space="preserve">600112292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РЫЛАЧ СВЕТЛАНА АЛЕКСАНДРОВНА, +375291611175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4694252.5</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Комплект оборудования для участка по вытопке пищевых жиров из жира сырца «мокрым» методом с услугами по шеф-монтажу, с проведением индивидуальных и комплексных испытаний, настройкой параметров и подтверждением работоспособности в присутствии представителя Покупателя, обучением персонала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4,694,252.50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28.93.17.700</w:t>
            </w:r>
          </w:p>
        </w:tc>
      </w:tr>
    </w:tbl>
    <w:p/>
    <w:p>
      <w:pPr>
        <w:ind w:left="113.47199999999999" w:right="113.47199999999999" w:firstLine="0" w:hanging="0"/>
        <w:spacing w:before="120" w:after="120"/>
      </w:pPr>
      <w:r>
        <w:rPr>
          <w:b w:val="1"/>
          <w:bCs w:val="1"/>
        </w:rPr>
        <w:t xml:space="preserve">Процедура закупки № auc0003757238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Отделка поверхностей и нанесение покрытий</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Комплекс оборудования для нанесения износостойких покрытий и проведения подготовительных операций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научное учреждение "Физико-технический институт Национальной Академии Наук Беларуси"</w:t>
            </w:r>
            <w:br/>
            <w:r>
              <w:rPr/>
              <w:t xml:space="preserve">Республика Беларусь, г. Минск, 220084, г. Минск, ул. Академика Купревича, 10</w:t>
            </w:r>
            <w:br/>
            <w:r>
              <w:rPr/>
              <w:t xml:space="preserve">100185302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Борисик Ирина Леонидовна, +375173566697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01.11.2026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4750000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документации размещенной на ЭТП</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размещенной на ЭТП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Комплекс оборудования для нанесения износостойких покрытий и проведения подготовительных операций</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4,750,000.00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15.09.2027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220084, г. Минск, ул. Академика Купревича,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28.29.60.500</w:t>
            </w:r>
          </w:p>
        </w:tc>
      </w:tr>
    </w:tbl>
    <w:p/>
    <w:p>
      <w:pPr>
        <w:ind w:left="113.47199999999999" w:right="113.47199999999999" w:firstLine="0" w:hanging="0"/>
        <w:spacing w:before="120" w:after="120"/>
      </w:pPr>
      <w:r>
        <w:rPr>
          <w:color w:val="red"/>
          <w:b w:val="1"/>
          <w:bCs w:val="1"/>
        </w:rPr>
        <w:t xml:space="preserve">ОТРАСЛЬ: МЕДИЦИНА </w:t>
      </w:r>
    </w:p>
    <w:p>
      <w:pPr>
        <w:ind w:left="113.47199999999999" w:right="113.47199999999999" w:firstLine="0" w:hanging="0"/>
        <w:spacing w:before="120" w:after="120"/>
      </w:pPr>
      <w:r>
        <w:rPr>
          <w:b w:val="1"/>
          <w:bCs w:val="1"/>
        </w:rPr>
        <w:t xml:space="preserve">Процедура закупки № auc0003747014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Медицина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Комплект программно-технических средств для автоматизации лабораторных процессов и обеспечения конвейерного потока проб</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учреждение "Республиканский научно-практический центр радиационной медицины и экологии человека"</w:t>
            </w:r>
            <w:br/>
            <w:r>
              <w:rPr/>
              <w:t xml:space="preserve">Республика Беларусь, Гомельская область, 246040, Гомель, ул. Ильича, 290</w:t>
            </w:r>
            <w:br/>
            <w:r>
              <w:rPr/>
              <w:t xml:space="preserve">490179584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Романовский Сергей Николаевич, 8-0232-38-99-21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4105647.84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Комплект программно-технических средств для автоматизации лабораторных процессов и обеспечения конвейерного потока проб в составе</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4,105,647.84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23.12.2026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246040, Гомель, ул. Ильича, 290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26.51.53.800</w:t>
            </w:r>
          </w:p>
        </w:tc>
      </w:tr>
    </w:tbl>
    <w:p/>
    <w:p>
      <w:pPr>
        <w:ind w:left="113.47199999999999" w:right="113.47199999999999" w:firstLine="0" w:hanging="0"/>
        <w:spacing w:before="120" w:after="120"/>
      </w:pPr>
      <w:r>
        <w:rPr>
          <w:color w:val="red"/>
          <w:b w:val="1"/>
          <w:bCs w:val="1"/>
        </w:rPr>
        <w:t xml:space="preserve">ОТРАСЛЬ: СТРОИТЕЛЬСТВО / АРХИТЕКТУРА </w:t>
      </w:r>
    </w:p>
    <w:p>
      <w:pPr>
        <w:ind w:left="113.47199999999999" w:right="113.47199999999999" w:firstLine="0" w:hanging="0"/>
        <w:spacing w:before="120" w:after="120"/>
      </w:pPr>
      <w:r>
        <w:rPr>
          <w:b w:val="1"/>
          <w:bCs w:val="1"/>
        </w:rPr>
        <w:t xml:space="preserve">Процедура закупки № auc0003740664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Дороги / мосты / тоннели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Реконструкция объекта «Автомобильная дорога М-10 граница Российской Федерации (Селище) – Гомель – Кобрин км 109,9 - км 195,15» II очередь км 126,0 – км 144,422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автомобильных дорог "Гомельавтодор"</w:t>
            </w:r>
            <w:br/>
            <w:r>
              <w:rPr/>
              <w:t xml:space="preserve">Республика Беларусь, Гомельская область, 246050, г.Гомель, ул.Кирова,22</w:t>
            </w:r>
            <w:br/>
            <w:r>
              <w:rPr/>
              <w:t xml:space="preserve">400547896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Захаров Вячеслав Борисович, +375232690850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168419199</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требованиями заявки на закупку.</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Реконструкция объекта «Автомобильная дорога М-10 граница Российской Федерации (Селище) – Гомель – Кобрин км 109,9 - км 195,15» II очередь км 126,0 – км 144,422</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168,419,199.00 BYN</w:t>
            </w:r>
          </w:p>
        </w:tc>
        <w:tc>
          <w:tcPr>
            <w:tcW w:w="5950" w:type="dxa"/>
            <w:shd w:val="clear" w:fill="fdf5e8"/>
            <w:noWrap/>
          </w:tcPr>
          <w:p>
            <w:pPr>
              <w:ind w:left="113.47199999999999" w:right="113.47199999999999" w:firstLine="0" w:hanging="0"/>
              <w:spacing w:before="120" w:after="120"/>
            </w:pPr>
            <w:r>
              <w:rPr/>
              <w:t xml:space="preserve">Подписание договора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21.10.2026 по 20.10.2028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246050, г.Гомель, ул.Кирова,22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42.11.20.210</w:t>
            </w:r>
          </w:p>
        </w:tc>
      </w:tr>
    </w:tbl>
    <w:p/>
    <w:p>
      <w:pPr>
        <w:ind w:left="113.47199999999999" w:right="113.47199999999999" w:firstLine="0" w:hanging="0"/>
        <w:spacing w:before="120" w:after="120"/>
      </w:pPr>
      <w:r>
        <w:rPr>
          <w:b w:val="1"/>
          <w:bCs w:val="1"/>
        </w:rPr>
        <w:t xml:space="preserve">Процедура закупки № auc0003728690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Строительство объекта: «Модернизация главного корпуса, расположенного по адресу: Минская обл., Воложинский р-н, около д. Борок воспитательно-оздоровительный лагерь «Теремок»</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дополнительной ответственностью "Стройинженерсервис"
</w:t>
            </w:r>
            <w:br/>
            <w:r>
              <w:rPr/>
              <w:t xml:space="preserve">Республика Беларусь, Витебская область, 210009, г. Витебск, пр-т Фрунзе, дом 22, корп. 3
</w:t>
            </w:r>
            <w:br/>
            <w:r>
              <w:rPr/>
              <w:t xml:space="preserve">390182373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Жаркая Екатерина Евгеньевна, +375212636191</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учреждение образования "Минский городской образовательно-оздоровительный центр "Лидер"</w:t>
            </w:r>
            <w:br/>
            <w:r>
              <w:rPr/>
              <w:t xml:space="preserve">Республика Беларусь, Минская область, Ждановичи, Минский район, район агрогородка Ждановичи, 223034</w:t>
            </w:r>
            <w:br/>
            <w:r>
              <w:rPr/>
              <w:t xml:space="preserve">690568644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17182278</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Строительство объекта: «Модернизация главного корпуса, расположенного по адресу: Минская обл., Воложинский р-н, около д. Борок воспитательно-оздоровительный лагерь «Теремок»</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17,182,278.00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25.11.2026 по 25.11.2027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Воложинский район, около д. Борок воспитательно-оздоровительный лагерь «Теремок»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bl>
    <w:p/>
    <w:p>
      <w:pPr>
        <w:ind w:left="113.47199999999999" w:right="113.47199999999999" w:firstLine="0" w:hanging="0"/>
        <w:spacing w:before="120" w:after="120"/>
      </w:pPr>
      <w:r>
        <w:rPr>
          <w:b w:val="1"/>
          <w:bCs w:val="1"/>
        </w:rPr>
        <w:t xml:space="preserve">Процедура закупки № auc0003757277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строительных, специальных, монтажных работ с закупкой и поставкой оборудования по объекту: «Капитальный ремонт фасада здания главного учебного корпуса по адресу г. Брест бульвар Космонавтов, 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"ТеплоЭнергоСпектр"
</w:t>
            </w:r>
            <w:br/>
            <w:r>
              <w:rPr/>
              <w:t xml:space="preserve">Республика Беларусь, г. Минск, 220076, г. Минск, ул. Адама Шемеша, д. 28 офис 14
</w:t>
            </w:r>
            <w:br/>
            <w:r>
              <w:rPr/>
              <w:t xml:space="preserve">193234198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Купцова Мария Викторовна, +375447563843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Учреждение образования "Брестский государственный университет имени А.С. Пушкина"</w:t>
            </w:r>
            <w:br/>
            <w:r>
              <w:rPr/>
              <w:t xml:space="preserve">Республика Беларусь, Брестская область, г. Брест, бульвар Космонавтов 21, к. 110, 224016</w:t>
            </w:r>
            <w:br/>
            <w:r>
              <w:rPr/>
              <w:t xml:space="preserve">200050321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4247860.56</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прилагаемой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генподрядной организации для выполнения строительно-монтажных работ по объекту: "Капитальный ремонт фасада здания главного учебного корпуса по адресу: г.Брест, бул. Космонавтов, 21"</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4,247,860.56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01.06.2027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Брест, бульвар Космонавтов, 21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41.00.40.400</w:t>
            </w:r>
          </w:p>
        </w:tc>
      </w:tr>
    </w:tbl>
    <w:p/>
    <w:p>
      <w:pPr>
        <w:ind w:left="113.47199999999999" w:right="113.47199999999999" w:firstLine="0" w:hanging="0"/>
        <w:spacing w:before="120" w:after="120"/>
      </w:pPr>
      <w:r>
        <w:rPr>
          <w:b w:val="1"/>
          <w:bCs w:val="1"/>
        </w:rPr>
        <w:t xml:space="preserve">Процедура закупки № auc0003758270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Спортивные сооружения</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«Возведение крытых теннисных кортов на СК «Торпедо» ГУ «Футбольный клуб «Днепр-Могилев» по адресу: г. Могилев, пр-кт Витебский, 43» 2-я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г.Могилева"</w:t>
            </w:r>
            <w:br/>
            <w:r>
              <w:rPr/>
              <w:t xml:space="preserve">Республика Беларусь, Могилевская область, 212030, г. Могилев, ул.Первомайская, 29/1</w:t>
            </w:r>
            <w:br/>
            <w:r>
              <w:rPr/>
              <w:t xml:space="preserve">700333460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Воробьёв Иван Анатольевич, +375222652206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11245104.34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действующего законодательства</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«Возведение крытых теннисных кортов на СК «Торпедо» ГУ «Футбольный клуб «Днепр-Могилев» по адресу: г. Могилев, пр-кт Витебский, 43» 2-я очередь строительства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11,245,104.34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25.08.2027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212030, г. Могилев, ул.Первомайская, 29/1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41.00.40.800</w:t>
            </w:r>
          </w:p>
        </w:tc>
      </w:tr>
    </w:tbl>
    <w:p/>
    <w:p>
      <w:pPr>
        <w:ind w:left="113.47199999999999" w:right="113.47199999999999" w:firstLine="0" w:hanging="0"/>
        <w:spacing w:before="120" w:after="120"/>
      </w:pPr>
      <w:r>
        <w:rPr>
          <w:b w:val="1"/>
          <w:bCs w:val="1"/>
        </w:rPr>
        <w:t xml:space="preserve">Процедура закупки № auc0003738076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работ  по строительству объекта «Модернизация сетей электроснабжения по адресу: Минский район, Колодищанский с/с, 88, военный  городок № 47/А «Волма»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учреждение "Управление капитального строительства Вооруженных Сил Республики Беларусь"</w:t>
            </w:r>
            <w:br/>
            <w:r>
              <w:rPr/>
              <w:t xml:space="preserve">Республика Беларусь, г. Минск, 220034, г. Минск, ул. Азгура, 4</w:t>
            </w:r>
            <w:br/>
            <w:r>
              <w:rPr/>
              <w:t xml:space="preserve">191689923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Гужова Валентина Викторовна, +375173282134 - по организационным вопросам; Хаменок Сергей Васильевич, по сметной документации и расчету цены предложения:– тел. +375 17 378 76 92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3786444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    В соответствии с требованиям пункта 2  статьи 16 Закона Республики Беларусь от 13 июля 2012 г. № 419-З «О государственных закупках товаров (работ, услуг)» и дополнительным требованиям к участникам, установленным постановлением Совета Министров Республики Беларусь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и указаны в конкурсных документах</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соответствии с конкурсными документами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работ по  строительству объекта «Модернизация сетей электроснабжения  по адресу:  Минский район, Колодищанский с/с, 88, военный городок № 47/А «Волма»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3,786,444.00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Минский район, Колодищанский с/с, 88, военный городок № 47/А «Волма»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42.22.22.100</w:t>
            </w:r>
          </w:p>
        </w:tc>
      </w:tr>
    </w:tbl>
    <w:p/>
    <w:p>
      <w:pPr>
        <w:ind w:left="113.47199999999999" w:right="113.47199999999999" w:firstLine="0" w:hanging="0"/>
        <w:spacing w:before="120" w:after="120"/>
      </w:pPr>
      <w:r>
        <w:rPr>
          <w:b w:val="1"/>
          <w:bCs w:val="1"/>
        </w:rPr>
        <w:t xml:space="preserve">Процедура закупки № auc0003742553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Закупка из одного источника на ЭТП</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генподрядной строительной организации для завершения строительства и последующего ввода в эксплуатацию объекта "Реконструкция здания вивария, лабораторных корпусов №2 с галереей и №3 по ул. Брикета, 28 на РУП "Институт экспериментальной ветеринарии им. С.Н. Вышелесского" 3-й пусковой комплекс (АЛК 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научно-исследовательское дочернее унитарное предприятие "Институт экспериментальной ветеринарии им. С.Н. Вышелесского"</w:t>
            </w:r>
            <w:br/>
            <w:r>
              <w:rPr/>
              <w:t xml:space="preserve">Республика Беларусь, г. Минск, 220063, г. Минск, ул. Брикета, 28</w:t>
            </w:r>
            <w:br/>
            <w:r>
              <w:rPr/>
              <w:t xml:space="preserve">600049853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Лабун Елена Александровна, +375175173272
</w:t>
            </w:r>
            <w:br/>
            <w:r>
              <w:rPr/>
              <w:t xml:space="preserve">По техническим вопросам:
</w:t>
            </w:r>
            <w:br/>
            <w:r>
              <w:rPr/>
              <w:t xml:space="preserve">Мелешко Дмитрий Васильевич, +375296517976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3021000</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заявки на покупку при проведении процедуры закупки из одного источника (на электронной торговой площадке)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генподрядной строительной организации для завершения строительства и последующего ввода в эксплуатацию объекта "Реконструкция здания вивария, лабораторных корпусов №2 с галереей и №3 по ул. Брикета, 28 на РУП "Институт экспериментальной ветеринарии им. С.Н. Вышелесского" 3-й пусковой комплекс (АЛК 1)</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3,021,000.00 BYN</w:t>
            </w:r>
          </w:p>
        </w:tc>
        <w:tc>
          <w:tcPr>
            <w:tcW w:w="5950" w:type="dxa"/>
            <w:shd w:val="clear" w:fill="fdf5e8"/>
            <w:noWrap/>
          </w:tcPr>
          <w:p>
            <w:pPr>
              <w:ind w:left="113.47199999999999" w:right="113.47199999999999" w:firstLine="0" w:hanging="0"/>
              <w:spacing w:before="120" w:after="120"/>
            </w:pPr>
            <w:r>
              <w:rPr/>
              <w:t xml:space="preserve">Подача документов/сведений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30.12.2027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220063, г. Минск, ул. Брикета, 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42.99.29.000</w:t>
            </w:r>
          </w:p>
        </w:tc>
      </w:tr>
    </w:tbl>
    <w:p/>
    <w:p>
      <w:pPr>
        <w:ind w:left="113.47199999999999" w:right="113.47199999999999" w:firstLine="0" w:hanging="0"/>
        <w:spacing w:before="120" w:after="120"/>
      </w:pPr>
      <w:r>
        <w:rPr>
          <w:b w:val="1"/>
          <w:bCs w:val="1"/>
        </w:rPr>
        <w:t xml:space="preserve">Процедура закупки № auc0003743929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специальных, пусконаладочных работ, поставка оборудования по объекту: «Модернизация здания специализированного иного назначения по адресу: г. Минск, ул. Ф. Скорины, 24/3»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«Экспертно-Комплексный  Инжиниринг»
</w:t>
            </w:r>
            <w:br/>
            <w:r>
              <w:rPr/>
              <w:t xml:space="preserve">Республика Беларусь, г. Минск, 220062, г. Минск, ул. Тимирязева, 121, корпус 3, ком.19
</w:t>
            </w:r>
            <w:br/>
            <w:r>
              <w:rPr/>
              <w:t xml:space="preserve">193513352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Науменко Евгений Игоревич, +375295078767</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учреждение "РЕСПУБЛИКАНСКИЙ НАУЧНО-ПРАКТИЧЕСКИЙ ЦЕНТР НЕВРОЛОГИИ И НЕЙРОХИРУРГИИ" Министерства здравоохранения Республики Беларусь</w:t>
            </w:r>
            <w:br/>
            <w:r>
              <w:rPr/>
              <w:t xml:space="preserve">Республика Беларусь, г. Минск, ул.Ф.Скорины, д.24, 220114</w:t>
            </w:r>
            <w:br/>
            <w:r>
              <w:rPr/>
              <w:t xml:space="preserve">100103849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3087395.33</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специальных, пусконаладочных работ, поставка оборудования по объекту: "Модернизация здания специализированного иного назначения  по адресу: г. Минск, ул. Ф. Скорины 24/3". Хозяйственный корпус</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3,087,395.33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ул. Ф. Скорины 24/3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auc0003754059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строительно-монтажных работ по объекту: «Строительство многоквартирного жилого дома в г.п.Мачулищи» II,III пусковые комплексы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Минского района"</w:t>
            </w:r>
            <w:br/>
            <w:r>
              <w:rPr/>
              <w:t xml:space="preserve">Республика Беларусь, Минская область, 223028, д. Ждановичи, ул. Парковая, 4-10</w:t>
            </w:r>
            <w:br/>
            <w:r>
              <w:rPr/>
              <w:t xml:space="preserve">600215044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tender@uksminsk.by
</w:t>
            </w:r>
            <w:br/>
            <w:r>
              <w:rPr/>
              <w:t xml:space="preserve">+375173579206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23413574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В соответствии с пунктом 2 статьи 16 Закона Республики Беларусь от 13 июля 2012 г. № 419-З «О государственных закупках товаров (работ, услуг)». Дополнительные требования к участникам, установленные Советом Министров Республики Беларусь и предусмотренные постановлением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и документацией к процедуре государственной закупки.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по объекту: «Строительство многоквартирного жилого дома в г.п.Мачулищи» II,III пусковые комплексы</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23,413,574.00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16.02.2028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Минский район, г.п.Мачулищи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auc0003755332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по строительству объекта «Реконструкция молочно-товарного комплекса, расположенного севернее н.п. Языль Стародорожского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имени Скворцова и Майорова</w:t>
            </w:r>
            <w:br/>
            <w:r>
              <w:rPr/>
              <w:t xml:space="preserve">Республика Беларусь, Минская область, 222924, аг. Языль, улица Ленина, 2</w:t>
            </w:r>
            <w:br/>
            <w:r>
              <w:rPr/>
              <w:t xml:space="preserve">600028825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Капаченя Ирина Михайловна, +375333923567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02.11.2026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21102896</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по строительству объекта «Реконструкция молочно-товарного комплекса, расположенного севернее н.п. Языль Стародорожского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21,102,896.00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12.11.2026 по 12.05.2028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222924, аг. Языль, улица Ленина,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41.00.40.100</w:t>
            </w:r>
          </w:p>
        </w:tc>
      </w:tr>
    </w:tbl>
    <w:p/>
    <w:p>
      <w:pPr>
        <w:ind w:left="113.47199999999999" w:right="113.47199999999999" w:firstLine="0" w:hanging="0"/>
        <w:spacing w:before="120" w:after="120"/>
      </w:pPr>
      <w:r>
        <w:rPr>
          <w:b w:val="1"/>
          <w:bCs w:val="1"/>
        </w:rPr>
        <w:t xml:space="preserve">Процедура закупки № auc0003755402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Строительное оборудование</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  Выбор  поставщика комплекса оборудования для    объекта: «Возведение молочно-товарной фермы вблизи аг. Порплище Докшицкого района Витебской области»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"КСК ПромПроект"
</w:t>
            </w:r>
            <w:br/>
            <w:r>
              <w:rPr/>
              <w:t xml:space="preserve">Республика Беларусь, г. Минск, 220025, г. Минск, пр-т Дзержинского д.131, к.638
</w:t>
            </w:r>
            <w:br/>
            <w:r>
              <w:rPr/>
              <w:t xml:space="preserve">192292329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Шабашов Андрей Анатольевич, +375336519999</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"Барсучанка"</w:t>
            </w:r>
            <w:br/>
            <w:r>
              <w:rPr/>
              <w:t xml:space="preserve">Республика Беларусь, Витебская область, Докщицкий район, аг. Барсуки, ул.Пионерская, д.6, 211729</w:t>
            </w:r>
            <w:br/>
            <w:r>
              <w:rPr/>
              <w:t xml:space="preserve">300013105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Москалёнок Сергей Федорович    т. 8-033-6753550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31.10.2026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6586295</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аукционным документам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услуг на поставку оборудования по объекту "Возведение молочно-товарной фермы вблизи аг.Порплище Докшицкого района Витебской области"</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6,586,295.00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10.11.2026 по 30.12.2026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220025, г. Минск, пр-т Дзержинского д.131, к.638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bl>
    <w:p/>
    <w:p>
      <w:pPr>
        <w:ind w:left="113.47199999999999" w:right="113.47199999999999" w:firstLine="0" w:hanging="0"/>
        <w:spacing w:before="120" w:after="120"/>
      </w:pPr>
      <w:r>
        <w:rPr>
          <w:b w:val="1"/>
          <w:bCs w:val="1"/>
        </w:rPr>
        <w:t xml:space="preserve">Процедура закупки № auc0003750764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Электрические сети / конструкции</w:t>
            </w:r>
          </w:p>
        </w:tc>
      </w:tr>
      <w:tr>
        <w:trPr/>
        <w:tc>
          <w:tcPr>
            <w:tcW w:w="5100" w:type="dxa"/>
            <w:vAlign w:val="top"/>
            <w:noWrap/>
          </w:tcPr>
          <w:p>
            <w:pPr>
              <w:ind w:left="113.47199999999999" w:right="113.47199999999999" w:firstLine="0" w:hanging="0"/>
              <w:spacing w:before="120" w:after="120"/>
            </w:pPr>
            <w:r>
              <w:rPr/>
              <w:t xml:space="preserve">Название процедуры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для строительства объекта «Реконструкция ВЛ-0,4 кВ от КТП-568 в д. Рогозно Брестского района»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Брестское республиканское унитарное предприятие электроэнергетики "Брестэнерго"</w:t>
            </w:r>
            <w:br/>
            <w:r>
              <w:rPr/>
              <w:t xml:space="preserve">Республика Беларусь, Брестская область, 224030, г. Брест, ул. Воровского, 13/1</w:t>
            </w:r>
            <w:br/>
            <w:r>
              <w:rPr/>
              <w:t xml:space="preserve">200050653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Головко Роман Геннадьевич, +375333869267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Общая ориентировочная стоимость закупки</w:t>
            </w:r>
          </w:p>
        </w:tc>
        <w:tc>
          <w:tcPr>
            <w:tcW w:w="11900" w:type="dxa"/>
            <w:vAlign w:val="top"/>
            <w:noWrap/>
          </w:tcPr>
          <w:p>
            <w:pPr>
              <w:ind w:left="113.47199999999999" w:right="113.47199999999999" w:firstLine="0" w:hanging="0"/>
              <w:spacing w:before="120" w:after="120"/>
            </w:pPr>
            <w:r>
              <w:rPr/>
              <w:t xml:space="preserve">3439324</w:t>
            </w:r>
          </w:p>
        </w:tc>
      </w:tr>
      <w:tr>
        <w:trPr/>
        <w:tc>
          <w:tcPr>
            <w:tcW w:w="5100" w:type="dxa"/>
            <w:vAlign w:val="top"/>
            <w:noWrap/>
          </w:tcPr>
          <w:p>
            <w:pPr>
              <w:ind w:left="113.47199999999999" w:right="113.47199999999999" w:firstLine="0" w:hanging="0"/>
              <w:spacing w:before="120" w:after="120"/>
            </w:pPr>
            <w:r>
              <w:rPr/>
              <w:t xml:space="preserve">Требования к участникам, включая перечень документов и (или) сведений для их проверки </w:t>
            </w:r>
          </w:p>
        </w:tc>
        <w:tc>
          <w:tcPr>
            <w:tcW w:w="11900" w:type="dxa"/>
            <w:vAlign w:val="top"/>
            <w:noWrap/>
          </w:tcPr>
          <w:p>
            <w:pPr>
              <w:ind w:left="113.47199999999999" w:right="113.47199999999999" w:firstLine="0" w:hanging="0"/>
              <w:spacing w:before="120" w:after="120"/>
            </w:pPr>
            <w:r>
              <w:rPr/>
              <w:t xml:space="preserve">Согласно требованиям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требованиям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пусконаладочных работ и поставку оборудования по объекту "Реконструкция ВЛ-0,4 кВ от КТП-568 в д. Рогозно Брестского района"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3,439,324.00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Брестский р-н, д. Рогозно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Бюджетные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обеспечения исполнения обязательств по договору</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42.22.22.110</w:t>
            </w:r>
          </w:p>
        </w:tc>
      </w:tr>
    </w:tbl>
    <w:p>
      <w:r>
        <w:br w:type="page"/>
      </w:r>
    </w:p>
    <w:p>
      <w:pPr/>
      <w:r>
        <w:rPr>
          <w:b w:val="1"/>
          <w:bCs w:val="1"/>
        </w:rPr>
        <w:t xml:space="preserve">ЗАКУПКИ, РАЗМЕЩЕННЫЕ НА ICETRADE.BY</w:t>
      </w:r>
    </w:p>
    <w:p>
      <w:pPr>
        <w:ind w:left="113.47199999999999" w:right="113.47199999999999" w:firstLine="0" w:hanging="0"/>
        <w:spacing w:before="120" w:after="120"/>
      </w:pPr>
      <w:r>
        <w:rPr>
          <w:color w:val="red"/>
          <w:b w:val="1"/>
          <w:bCs w:val="1"/>
        </w:rPr>
        <w:t xml:space="preserve">ОТРАСЛЬ: БАНКИ </w:t>
      </w:r>
    </w:p>
    <w:p>
      <w:pPr>
        <w:ind w:left="113.47199999999999" w:right="113.47199999999999" w:firstLine="0" w:hanging="0"/>
        <w:spacing w:before="120" w:after="120"/>
      </w:pPr>
      <w:r>
        <w:rPr>
          <w:b w:val="1"/>
          <w:bCs w:val="1"/>
        </w:rPr>
        <w:t xml:space="preserve">Процедура закупки № 2026-1390321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Банки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Работы (услуги) по техническому обслуживанию и ремонту, а также профилактическому регламентному техническому обслуживанию (далее - ТО/ПРТО) банкоматов марок Diebold (линейки Opteva), а также Diebold Nixdorf (Wincor Nixdorf) (кроме линейки Opteva) на период с 01.01.2027 по 31.12.2027 (включительно)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"Сберегательный банк "Беларусбанк"
</w:t>
            </w:r>
            <w:br/>
            <w:r>
              <w:rPr/>
              <w:t xml:space="preserve">220089, г. Минск, пр-т Дзержинского, д.18
</w:t>
            </w:r>
            <w:br/>
            <w:r>
              <w:rPr/>
              <w:t xml:space="preserve">100325912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17 309-03-77; тел. +375 17 309-05-70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Участником признается юридическое или физическое лицо, в том числе индивидуальный предприниматель, которое соответствует требованиям аукционных документов.
1. К участникам устанавливаются следующие требования:
1.1.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Соответствие данному требованию, подтверждается путем проверки оператором электронной торговой площадки реестра.
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первой, седьмой, восьмой и десятой статьи 14.4, частях четвертой и пятой статьи 14.5 Кодекса Республики Беларусь об административных правонарушениях;
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
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 2433, 424–426, 429–432 и 455 Уголовного кодекса Республики Беларусь;
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
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
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
1.9. юридическое или физическое лицо, в том числе индивидуальный предприниматель, не должно быть аффилировано с закупающей организацией, организатором.
Соответствие требованиям, указанным в п.п. 1.2.-1.9., подтверждается заявлением участника по форме, определенной регламентом оператора электронной торговой площадки. 
По Лотам 1-4:
- Наличие у участника (компании-партнёра участника) полномочий от производителя (официального представителя производителя) на осуществление обслуживания банкоматов марок, перечисленных в Перечне моделей (Приложение 1 к аукционным документам), по предмету закупки на территории Республики Беларусь (в том числе сопровождения программного обеспечения (далее –ПО), поставляемого производителем в комплекте с перечисленными банкоматами).
- Наличие собственного(ных) сервисного(ных) центра(ов) на территории Республики Беларусь, осуществляющего(их) обслуживание по предмету закупки банкоматов марок, перечисленных в Перечне моделей (Приложение 1 к аукционным документам), либо наличие собственного(ных) сервисного(ных) центра(ов) на территории Республики Беларусь у сторонней компании, с которой у участника имеется договор (соглашение) (или будет заключён до заключения договора по предмету закупки) на осуществление обслуживания по предмету закупки на территории Республики Беларусь банкоматов марок, перечисленных в Перечне моделей (Приложение 1 к аукционным документам документам).
По Лотам 2 и 3:
- Наличие у участника (компании-партнера участника) подтверждения от правообладателя программного обеспечения, обеспечивающего взаимодействие банкоматов с IBA Payment Server, о том, что правообладатель предоставил участнику (компании-партнёру участника) право на сопровождение (устранение выявленных ошибок, осуществление доработок, реализацию новых функций и т.д.), либо согласен заключить с участником (компанией-партнёром участника) для этих целей договор в соответствии с условиями, изложенными в договоре по предмету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Извещение о проведении электронного аукциона размещено в открытом доступе и в информационной системе «Тендеры» на официальном сайте РУП «Национальный центр поддержки экспорта» www.icetrade.by;</w:t>
            </w:r>
            <w:br/>
            <w:r>
              <w:rPr/>
              <w:t xml:space="preserve">-  Срок действия предложения участника должен быть не менее 90 (девяноста) календарных дней со дня истечения срока для подготовки и подачи предложений (Раздел I «Сведения о предложении (лотах предложения»), установленного аукционными документами.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Работы (услуги) по ТО/ПРТО банкоматов марки Diebold (линейки Opteva)</w:t>
            </w:r>
          </w:p>
        </w:tc>
        <w:tc>
          <w:tcPr>
            <w:tcW w:w="5100" w:type="dxa"/>
            <w:shd w:val="clear" w:fill="fdf5e8"/>
            <w:noWrap/>
          </w:tcPr>
          <w:p>
            <w:pPr>
              <w:ind w:left="113.47199999999999" w:right="113.47199999999999" w:firstLine="0" w:hanging="0"/>
              <w:spacing w:before="120" w:after="120"/>
            </w:pPr>
            <w:r>
              <w:rPr/>
              <w:t xml:space="preserve">1 условная штука,</w:t>
            </w:r>
            <w:br/>
            <w:r>
              <w:rPr/>
              <w:t xml:space="preserve">23,673.60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02.11.2026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Работы (услуги) по ТО/ПРТО банкоматов выполняются (оказываются) на территории Республики Беларусь. Перечень банкоматов, подлежащих ТО/ПРТО, содержится в п.1 Приложения 1 к аукционным документам и предоставляется заказчиком ежемесячно, не позднее 25 числа месяца, предшествующего месяцу обслуживания (за исключением месяца подписания договора) и может быть актуализирован в течение месяца обслуживания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33.12.16.000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Работы (услуги) по ТО/ПРТО банкоматов марки Diebold Nixdorf (Wincor Nixdorf) (кроме линейки Opteva) с функциями Cash-Recycling и «инфокиоск на банкомате»</w:t>
            </w:r>
          </w:p>
        </w:tc>
        <w:tc>
          <w:tcPr>
            <w:tcW w:w="5100" w:type="dxa"/>
            <w:shd w:val="clear" w:fill="fdf5e8"/>
            <w:noWrap/>
          </w:tcPr>
          <w:p>
            <w:pPr>
              <w:ind w:left="113.47199999999999" w:right="113.47199999999999" w:firstLine="0" w:hanging="0"/>
              <w:spacing w:before="120" w:after="120"/>
            </w:pPr>
            <w:r>
              <w:rPr/>
              <w:t xml:space="preserve">1 условная штука,</w:t>
            </w:r>
            <w:br/>
            <w:r>
              <w:rPr/>
              <w:t xml:space="preserve">469,641.60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02.11.2026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Работы (услуги) по ТО/ПРТО банкоматов выполняются (оказываются) на территории Республики Беларусь. Перечень банкоматов, подлежащих ТО/ПРТО, содержится в п.2-4 Приложения 1 к аукционным документам и предоставляется заказчиком ежемесячно, не позднее 25 числа месяца, предшествующего месяцу обслуживания (за исключением месяца подписания договора) и может быть актуализирован в течение месяца обслуживания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33.12.16.000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Работы (услуги) по ТО/ПРТО банкоматов марки Diebold Nixdorf (Wincor Nixdorf) (кроме линейки Opteva) с функцией «инфокиоск на банкомате»</w:t>
            </w:r>
          </w:p>
        </w:tc>
        <w:tc>
          <w:tcPr>
            <w:tcW w:w="5100" w:type="dxa"/>
            <w:shd w:val="clear" w:fill="fdf5e8"/>
            <w:noWrap/>
          </w:tcPr>
          <w:p>
            <w:pPr>
              <w:ind w:left="113.47199999999999" w:right="113.47199999999999" w:firstLine="0" w:hanging="0"/>
              <w:spacing w:before="120" w:after="120"/>
            </w:pPr>
            <w:r>
              <w:rPr/>
              <w:t xml:space="preserve">1 условная штука,</w:t>
            </w:r>
            <w:br/>
            <w:r>
              <w:rPr/>
              <w:t xml:space="preserve">659,736.00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02.11.2026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Работы (услуги) по ТО/ПРТО банкоматов выполняются (оказываются) на территории Республики Беларусь. Перечень банкоматов, подлежащих ТО/ПРТО, содержится в п.5 Приложения 1 к аукционным документам и предоставляется заказчиком ежемесячно, не позднее 25 числа месяца, предшествующего месяцу обслуживания (за исключением месяца подписания договора) и может быть актуализирован в течение месяца обслуживания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33.12.16.000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Работы (услуги) по ТО/ПРТО банкоматов марки Diebold Nixdorf (Wincor Nixdorf) (кроме линейки Opteva)</w:t>
            </w:r>
          </w:p>
        </w:tc>
        <w:tc>
          <w:tcPr>
            <w:tcW w:w="5100" w:type="dxa"/>
            <w:shd w:val="clear" w:fill="fdf5e8"/>
            <w:noWrap/>
          </w:tcPr>
          <w:p>
            <w:pPr>
              <w:ind w:left="113.47199999999999" w:right="113.47199999999999" w:firstLine="0" w:hanging="0"/>
              <w:spacing w:before="120" w:after="120"/>
            </w:pPr>
            <w:r>
              <w:rPr/>
              <w:t xml:space="preserve">1 условная штука,</w:t>
            </w:r>
            <w:br/>
            <w:r>
              <w:rPr/>
              <w:t xml:space="preserve">2,539,454.40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02.11.2026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Работы (услуги) по ТО/ПРТО банкоматов выполняются (оказываются) на территории Республики Беларусь. Перечень банкоматов, подлежащих ТО/ПРТО, содержится в п.6-14 Приложения 1 к аукционным документам и предоставляется заказчиком ежемесячно, не позднее 25 числа месяца, предшествующего месяцу обслуживания (за исключением месяца подписания договора) и может быть актуализирован в течение месяца обслуживания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33.12.16.000</w:t>
            </w:r>
          </w:p>
        </w:tc>
      </w:tr>
    </w:tbl>
    <w:p/>
    <w:p>
      <w:pPr>
        <w:ind w:left="113.47199999999999" w:right="113.47199999999999" w:firstLine="0" w:hanging="0"/>
        <w:spacing w:before="120" w:after="120"/>
      </w:pPr>
      <w:r>
        <w:rPr>
          <w:color w:val="red"/>
          <w:b w:val="1"/>
          <w:bCs w:val="1"/>
        </w:rPr>
        <w:t xml:space="preserve">ОТРАСЛЬ: ВЕТЕРИНАРИЯ </w:t>
      </w:r>
    </w:p>
    <w:p>
      <w:pPr>
        <w:ind w:left="113.47199999999999" w:right="113.47199999999999" w:firstLine="0" w:hanging="0"/>
        <w:spacing w:before="120" w:after="120"/>
      </w:pPr>
      <w:r>
        <w:rPr>
          <w:b w:val="1"/>
          <w:bCs w:val="1"/>
        </w:rPr>
        <w:t xml:space="preserve">Процедура закупки № 2026-1392198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Ветеринария &gt; Ветеринарные препараты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ветеринарных препаратов и оборудования для лечения животных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"Крутогорье-Петковичи"
</w:t>
            </w:r>
            <w:br/>
            <w:r>
              <w:rPr/>
              <w:t xml:space="preserve">Республика Беларусь, Минская область, 222728, аг. Петковичи, ул. Юбилейная, 7А
</w:t>
            </w:r>
            <w:br/>
            <w:r>
              <w:rPr/>
              <w:t xml:space="preserve">600112675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Чернявский Михаил Иванович +375291058957
</w:t>
            </w:r>
            <w:br/>
            <w:r>
              <w:rPr/>
              <w:t xml:space="preserve">Павлюченко Елена Юрьевна, +375171690974
</w:t>
            </w:r>
            <w:br/>
            <w:r>
              <w:rPr/>
              <w:t xml:space="preserve">электронная почта: to@k-p.by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ветеринарный препарат, в 1,0 мл которого содержится 100 мг азитромицина, 73 мг флуниксина меглумина</w:t>
            </w:r>
          </w:p>
        </w:tc>
        <w:tc>
          <w:tcPr>
            <w:tcW w:w="5100" w:type="dxa"/>
            <w:shd w:val="clear" w:fill="fdf5e8"/>
            <w:noWrap/>
          </w:tcPr>
          <w:p>
            <w:pPr>
              <w:ind w:left="113.47199999999999" w:right="113.47199999999999" w:firstLine="0" w:hanging="0"/>
              <w:spacing w:before="120" w:after="120"/>
            </w:pPr>
            <w:r>
              <w:rPr/>
              <w:t xml:space="preserve">800 флакон,</w:t>
            </w:r>
            <w:br/>
            <w:r>
              <w:rPr/>
              <w:t xml:space="preserve">14,500.00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амоксациллин 150мг</w:t>
            </w:r>
            <w:br/>
            <w:r>
              <w:rPr/>
              <w:t xml:space="preserve"/>
            </w:r>
          </w:p>
        </w:tc>
        <w:tc>
          <w:tcPr>
            <w:tcW w:w="5100" w:type="dxa"/>
            <w:shd w:val="clear" w:fill="fdf5e8"/>
            <w:noWrap/>
          </w:tcPr>
          <w:p>
            <w:pPr>
              <w:ind w:left="113.47199999999999" w:right="113.47199999999999" w:firstLine="0" w:hanging="0"/>
              <w:spacing w:before="120" w:after="120"/>
            </w:pPr>
            <w:r>
              <w:rPr/>
              <w:t xml:space="preserve">350 флакон,</w:t>
            </w:r>
            <w:br/>
            <w:r>
              <w:rPr/>
              <w:t xml:space="preserve">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туатромицин 100 мг</w:t>
            </w:r>
          </w:p>
        </w:tc>
        <w:tc>
          <w:tcPr>
            <w:tcW w:w="5100" w:type="dxa"/>
            <w:shd w:val="clear" w:fill="fdf5e8"/>
            <w:noWrap/>
          </w:tcPr>
          <w:p>
            <w:pPr>
              <w:ind w:left="113.47199999999999" w:right="113.47199999999999" w:firstLine="0" w:hanging="0"/>
              <w:spacing w:before="120" w:after="120"/>
            </w:pPr>
            <w:r>
              <w:rPr/>
              <w:t xml:space="preserve">350 флакон,</w:t>
            </w:r>
            <w:br/>
            <w:r>
              <w:rPr/>
              <w:t xml:space="preserve">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цефтиофур 100 мг</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6,500.00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цефтиофур 200 мг</w:t>
            </w:r>
            <w:br/>
            <w:r>
              <w:rPr/>
              <w:t xml:space="preserve"/>
            </w:r>
          </w:p>
        </w:tc>
        <w:tc>
          <w:tcPr>
            <w:tcW w:w="5100" w:type="dxa"/>
            <w:shd w:val="clear" w:fill="fdf5e8"/>
            <w:noWrap/>
          </w:tcPr>
          <w:p>
            <w:pPr>
              <w:ind w:left="113.47199999999999" w:right="113.47199999999999" w:firstLine="0" w:hanging="0"/>
              <w:spacing w:before="120" w:after="120"/>
            </w:pPr>
            <w:r>
              <w:rPr/>
              <w:t xml:space="preserve">500 флакон,</w:t>
            </w:r>
            <w:br/>
            <w:r>
              <w:rPr/>
              <w:t xml:space="preserve">15,500.00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150 000 ME прокаина бензилпенициллина и 150 000 ME бензатина бензилпенициллина.</w:t>
            </w:r>
            <w:br/>
            <w:r>
              <w:rPr/>
              <w:t xml:space="preserve"/>
            </w:r>
          </w:p>
        </w:tc>
        <w:tc>
          <w:tcPr>
            <w:tcW w:w="5100" w:type="dxa"/>
            <w:shd w:val="clear" w:fill="fdf5e8"/>
            <w:noWrap/>
          </w:tcPr>
          <w:p>
            <w:pPr>
              <w:ind w:left="113.47199999999999" w:right="113.47199999999999" w:firstLine="0" w:hanging="0"/>
              <w:spacing w:before="120" w:after="120"/>
            </w:pPr>
            <w:r>
              <w:rPr/>
              <w:t xml:space="preserve">900 флакон,</w:t>
            </w:r>
            <w:br/>
            <w:r>
              <w:rPr/>
              <w:t xml:space="preserve">12,200.00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1,0 мл препарата содержится 300 мг флорфеникола и 26,75 мг флуниксина меглумина</w:t>
            </w:r>
            <w:br/>
            <w:r>
              <w:rPr/>
              <w:t xml:space="preserve"/>
            </w:r>
          </w:p>
        </w:tc>
        <w:tc>
          <w:tcPr>
            <w:tcW w:w="5100" w:type="dxa"/>
            <w:shd w:val="clear" w:fill="fdf5e8"/>
            <w:noWrap/>
          </w:tcPr>
          <w:p>
            <w:pPr>
              <w:ind w:left="113.47199999999999" w:right="113.47199999999999" w:firstLine="0" w:hanging="0"/>
              <w:spacing w:before="120" w:after="120"/>
            </w:pPr>
            <w:r>
              <w:rPr/>
              <w:t xml:space="preserve">700 флакон,</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 мл  препарата содержится 0,1г энрофлоксацина(6-фтор-4 хинолон-3карбоновая кислота)</w:t>
            </w:r>
            <w:br/>
            <w:r>
              <w:rPr/>
              <w:t xml:space="preserve"/>
            </w:r>
          </w:p>
        </w:tc>
        <w:tc>
          <w:tcPr>
            <w:tcW w:w="5100" w:type="dxa"/>
            <w:shd w:val="clear" w:fill="fdf5e8"/>
            <w:noWrap/>
          </w:tcPr>
          <w:p>
            <w:pPr>
              <w:ind w:left="113.47199999999999" w:right="113.47199999999999" w:firstLine="0" w:hanging="0"/>
              <w:spacing w:before="120" w:after="120"/>
            </w:pPr>
            <w:r>
              <w:rPr/>
              <w:t xml:space="preserve">100 литр,</w:t>
            </w:r>
            <w:br/>
            <w:r>
              <w:rPr/>
              <w:t xml:space="preserve">700.00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100 мг - марбофлаксацина</w:t>
            </w:r>
            <w:br/>
            <w:r>
              <w:rPr/>
              <w:t xml:space="preserve"/>
            </w:r>
          </w:p>
        </w:tc>
        <w:tc>
          <w:tcPr>
            <w:tcW w:w="5100" w:type="dxa"/>
            <w:shd w:val="clear" w:fill="fdf5e8"/>
            <w:noWrap/>
          </w:tcPr>
          <w:p>
            <w:pPr>
              <w:ind w:left="113.47199999999999" w:right="113.47199999999999" w:firstLine="0" w:hanging="0"/>
              <w:spacing w:before="120" w:after="120"/>
            </w:pPr>
            <w:r>
              <w:rPr/>
              <w:t xml:space="preserve">100 флакон,</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500 мг вирджиниамицина</w:t>
            </w:r>
            <w:br/>
            <w:r>
              <w:rPr/>
              <w:t xml:space="preserve"/>
            </w:r>
          </w:p>
        </w:tc>
        <w:tc>
          <w:tcPr>
            <w:tcW w:w="5100" w:type="dxa"/>
            <w:shd w:val="clear" w:fill="fdf5e8"/>
            <w:noWrap/>
          </w:tcPr>
          <w:p>
            <w:pPr>
              <w:ind w:left="113.47199999999999" w:right="113.47199999999999" w:firstLine="0" w:hanging="0"/>
              <w:spacing w:before="120" w:after="120"/>
            </w:pPr>
            <w:r>
              <w:rPr/>
              <w:t xml:space="preserve">250 флакон,</w:t>
            </w:r>
            <w:br/>
            <w:r>
              <w:rPr/>
              <w:t xml:space="preserve">22,000.00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21.20.11.510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1,0 см3 - 100 мг доксициклина гидрохлорида (гиклата) и вспомогательные вещества (калия гидроокись, вода очищенная</w:t>
            </w:r>
            <w:br/>
            <w:r>
              <w:rPr/>
              <w:t xml:space="preserve"/>
            </w:r>
          </w:p>
        </w:tc>
        <w:tc>
          <w:tcPr>
            <w:tcW w:w="5100" w:type="dxa"/>
            <w:shd w:val="clear" w:fill="fdf5e8"/>
            <w:noWrap/>
          </w:tcPr>
          <w:p>
            <w:pPr>
              <w:ind w:left="113.47199999999999" w:right="113.47199999999999" w:firstLine="0" w:hanging="0"/>
              <w:spacing w:before="120" w:after="120"/>
            </w:pPr>
            <w:r>
              <w:rPr/>
              <w:t xml:space="preserve">200 флакон,</w:t>
            </w:r>
            <w:br/>
            <w:r>
              <w:rPr/>
              <w:t xml:space="preserve">17,500.00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1,0 г препарата доксициклина гиклата (гидрохлорида) 100 мг; аскорбиновой кислоты 80 мг; наполнитель (декстроза моногидрат).</w:t>
            </w:r>
            <w:br/>
            <w:r>
              <w:rPr/>
              <w:t xml:space="preserve"/>
            </w:r>
          </w:p>
        </w:tc>
        <w:tc>
          <w:tcPr>
            <w:tcW w:w="5100" w:type="dxa"/>
            <w:shd w:val="clear" w:fill="fdf5e8"/>
            <w:noWrap/>
          </w:tcPr>
          <w:p>
            <w:pPr>
              <w:ind w:left="113.47199999999999" w:right="113.47199999999999" w:firstLine="0" w:hanging="0"/>
              <w:spacing w:before="120" w:after="120"/>
            </w:pPr>
            <w:r>
              <w:rPr/>
              <w:t xml:space="preserve">200 флакон,</w:t>
            </w:r>
            <w:br/>
            <w:r>
              <w:rPr/>
              <w:t xml:space="preserve">11,500.00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150 мг амоксициллина тригидрата, 40 мг гентамицина</w:t>
            </w:r>
            <w:br/>
            <w:r>
              <w:rPr/>
              <w:t xml:space="preserve"/>
            </w:r>
          </w:p>
        </w:tc>
        <w:tc>
          <w:tcPr>
            <w:tcW w:w="5100" w:type="dxa"/>
            <w:shd w:val="clear" w:fill="fdf5e8"/>
            <w:noWrap/>
          </w:tcPr>
          <w:p>
            <w:pPr>
              <w:ind w:left="113.47199999999999" w:right="113.47199999999999" w:firstLine="0" w:hanging="0"/>
              <w:spacing w:before="120" w:after="120"/>
            </w:pPr>
            <w:r>
              <w:rPr/>
              <w:t xml:space="preserve">400 флакон,</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 мл препарата в качестве действующих веществ: 200000 МЕ бензилпенициллина (суммарно бензатина пенициллина G и прокаина пенициллина G), 200 мг дигидрострептомицина сульфата, а также вспомогательные вещества (натрия цитрат, натрия эдетат, натрия формальдегидсульфоксилат, повидон К12, натрия нипасепт, цетримид, полисорбат 80, кислота лимонная безводная и вода для инъекций)</w:t>
            </w:r>
          </w:p>
        </w:tc>
        <w:tc>
          <w:tcPr>
            <w:tcW w:w="5100" w:type="dxa"/>
            <w:shd w:val="clear" w:fill="fdf5e8"/>
            <w:noWrap/>
          </w:tcPr>
          <w:p>
            <w:pPr>
              <w:ind w:left="113.47199999999999" w:right="113.47199999999999" w:firstLine="0" w:hanging="0"/>
              <w:spacing w:before="120" w:after="120"/>
            </w:pPr>
            <w:r>
              <w:rPr/>
              <w:t xml:space="preserve">1 000 флакон,</w:t>
            </w:r>
            <w:br/>
            <w:r>
              <w:rPr/>
              <w:t xml:space="preserve">25,500.00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окситетрациклин тригидрат 200мг пролонгированного действия </w:t>
            </w:r>
            <w:br/>
            <w:r>
              <w:rPr/>
              <w:t xml:space="preserve"/>
            </w:r>
          </w:p>
        </w:tc>
        <w:tc>
          <w:tcPr>
            <w:tcW w:w="5100" w:type="dxa"/>
            <w:shd w:val="clear" w:fill="fdf5e8"/>
            <w:noWrap/>
          </w:tcPr>
          <w:p>
            <w:pPr>
              <w:ind w:left="113.47199999999999" w:right="113.47199999999999" w:firstLine="0" w:hanging="0"/>
              <w:spacing w:before="120" w:after="120"/>
            </w:pPr>
            <w:r>
              <w:rPr/>
              <w:t xml:space="preserve">1 000 флакон,</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Тиамулин гидроген фумарат-87,5мг,тилозин 62,5 мг</w:t>
            </w:r>
            <w:br/>
            <w:r>
              <w:rPr/>
              <w:t xml:space="preserve"/>
            </w:r>
          </w:p>
        </w:tc>
        <w:tc>
          <w:tcPr>
            <w:tcW w:w="5100" w:type="dxa"/>
            <w:shd w:val="clear" w:fill="fdf5e8"/>
            <w:noWrap/>
          </w:tcPr>
          <w:p>
            <w:pPr>
              <w:ind w:left="113.47199999999999" w:right="113.47199999999999" w:firstLine="0" w:hanging="0"/>
              <w:spacing w:before="120" w:after="120"/>
            </w:pPr>
            <w:r>
              <w:rPr/>
              <w:t xml:space="preserve">150 флакон,</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Тиамулин- 200 мг</w:t>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11,000.00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150 мг левофлоксацина, вспомогательные вещества (хлористоводородная кислота, спирт бензиловый)</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2,100.00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1,0 мл препарата 300 мг тилмикозина.</w:t>
            </w:r>
            <w:br/>
            <w:r>
              <w:rPr/>
              <w:t xml:space="preserve"/>
            </w:r>
          </w:p>
        </w:tc>
        <w:tc>
          <w:tcPr>
            <w:tcW w:w="5100" w:type="dxa"/>
            <w:shd w:val="clear" w:fill="fdf5e8"/>
            <w:noWrap/>
          </w:tcPr>
          <w:p>
            <w:pPr>
              <w:ind w:left="113.47199999999999" w:right="113.47199999999999" w:firstLine="0" w:hanging="0"/>
              <w:spacing w:before="120" w:after="120"/>
            </w:pPr>
            <w:r>
              <w:rPr/>
              <w:t xml:space="preserve">500 флакон,</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стрептомицина сульфат,пор.</w:t>
            </w:r>
            <w:br/>
            <w:r>
              <w:rPr/>
              <w:t xml:space="preserve"/>
            </w:r>
          </w:p>
        </w:tc>
        <w:tc>
          <w:tcPr>
            <w:tcW w:w="5100" w:type="dxa"/>
            <w:shd w:val="clear" w:fill="fdf5e8"/>
            <w:noWrap/>
          </w:tcPr>
          <w:p>
            <w:pPr>
              <w:ind w:left="113.47199999999999" w:right="113.47199999999999" w:firstLine="0" w:hanging="0"/>
              <w:spacing w:before="120" w:after="120"/>
            </w:pPr>
            <w:r>
              <w:rPr/>
              <w:t xml:space="preserve">50 флакон,</w:t>
            </w:r>
            <w:br/>
            <w:r>
              <w:rPr/>
              <w:t xml:space="preserve">8,500.00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Хлортетрациклин гидрохлорид 200г</w:t>
            </w:r>
            <w:br/>
            <w:r>
              <w:rPr/>
              <w:t xml:space="preserve"/>
            </w:r>
          </w:p>
        </w:tc>
        <w:tc>
          <w:tcPr>
            <w:tcW w:w="5100" w:type="dxa"/>
            <w:shd w:val="clear" w:fill="fdf5e8"/>
            <w:noWrap/>
          </w:tcPr>
          <w:p>
            <w:pPr>
              <w:ind w:left="113.47199999999999" w:right="113.47199999999999" w:firstLine="0" w:hanging="0"/>
              <w:spacing w:before="120" w:after="120"/>
            </w:pPr>
            <w:r>
              <w:rPr/>
              <w:t xml:space="preserve">700 килограмм,</w:t>
            </w:r>
            <w:br/>
            <w:r>
              <w:rPr/>
              <w:t xml:space="preserve">19,000.00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колистин сульфат 6000000 МЕ,задается с кормом и водой</w:t>
            </w:r>
            <w:br/>
            <w:r>
              <w:rPr/>
              <w:t xml:space="preserve"/>
            </w:r>
          </w:p>
        </w:tc>
        <w:tc>
          <w:tcPr>
            <w:tcW w:w="5100" w:type="dxa"/>
            <w:shd w:val="clear" w:fill="fdf5e8"/>
            <w:noWrap/>
          </w:tcPr>
          <w:p>
            <w:pPr>
              <w:ind w:left="113.47199999999999" w:right="113.47199999999999" w:firstLine="0" w:hanging="0"/>
              <w:spacing w:before="120" w:after="120"/>
            </w:pPr>
            <w:r>
              <w:rPr/>
              <w:t xml:space="preserve">100 килограмм,</w:t>
            </w:r>
            <w:br/>
            <w:r>
              <w:rPr/>
              <w:t xml:space="preserve">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тилозина тартрат-0,05г, триметоприма-0,035г,сульфадимидина-0,175г колистина сульфата-300000 МЕ, бромгексин-0,01г</w:t>
            </w:r>
            <w:br/>
            <w:r>
              <w:rPr/>
              <w:t xml:space="preserve"/>
            </w:r>
          </w:p>
        </w:tc>
        <w:tc>
          <w:tcPr>
            <w:tcW w:w="5100" w:type="dxa"/>
            <w:shd w:val="clear" w:fill="fdf5e8"/>
            <w:noWrap/>
          </w:tcPr>
          <w:p>
            <w:pPr>
              <w:ind w:left="113.47199999999999" w:right="113.47199999999999" w:firstLine="0" w:hanging="0"/>
              <w:spacing w:before="120" w:after="120"/>
            </w:pPr>
            <w:r>
              <w:rPr/>
              <w:t xml:space="preserve">400 килограмм,</w:t>
            </w:r>
            <w:br/>
            <w:r>
              <w:rPr/>
              <w:t xml:space="preserve">22,000.00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24</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китасамицина  -30г, триметоприма 45 г, сульфадиазина 160 г, парацетамола 50 г, витамина А 4млн.  МЕ, витамина С- 25 г</w:t>
            </w:r>
            <w:br/>
            <w:r>
              <w:rPr/>
              <w:t xml:space="preserve"/>
            </w:r>
          </w:p>
        </w:tc>
        <w:tc>
          <w:tcPr>
            <w:tcW w:w="5100" w:type="dxa"/>
            <w:shd w:val="clear" w:fill="fdf5e8"/>
            <w:noWrap/>
          </w:tcPr>
          <w:p>
            <w:pPr>
              <w:ind w:left="113.47199999999999" w:right="113.47199999999999" w:firstLine="0" w:hanging="0"/>
              <w:spacing w:before="120" w:after="120"/>
            </w:pPr>
            <w:r>
              <w:rPr/>
              <w:t xml:space="preserve">400 килограмм,</w:t>
            </w:r>
            <w:br/>
            <w:r>
              <w:rPr/>
              <w:t xml:space="preserve">35,000.00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25</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 мл 100мг энрофлоксацина,1000000 МЕ колистина сульфата и 50мг триметоприма</w:t>
            </w:r>
            <w:br/>
            <w:r>
              <w:rPr/>
              <w:t xml:space="preserve"/>
            </w:r>
          </w:p>
        </w:tc>
        <w:tc>
          <w:tcPr>
            <w:tcW w:w="5100" w:type="dxa"/>
            <w:shd w:val="clear" w:fill="fdf5e8"/>
            <w:noWrap/>
          </w:tcPr>
          <w:p>
            <w:pPr>
              <w:ind w:left="113.47199999999999" w:right="113.47199999999999" w:firstLine="0" w:hanging="0"/>
              <w:spacing w:before="120" w:after="120"/>
            </w:pPr>
            <w:r>
              <w:rPr/>
              <w:t xml:space="preserve">150 литр,</w:t>
            </w:r>
            <w:br/>
            <w:r>
              <w:rPr/>
              <w:t xml:space="preserve">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Флорфеникол 300мг</w:t>
            </w:r>
            <w:br/>
            <w:r>
              <w:rPr/>
              <w:t xml:space="preserve"/>
            </w:r>
          </w:p>
        </w:tc>
        <w:tc>
          <w:tcPr>
            <w:tcW w:w="5100" w:type="dxa"/>
            <w:shd w:val="clear" w:fill="fdf5e8"/>
            <w:noWrap/>
          </w:tcPr>
          <w:p>
            <w:pPr>
              <w:ind w:left="113.47199999999999" w:right="113.47199999999999" w:firstLine="0" w:hanging="0"/>
              <w:spacing w:before="120" w:after="120"/>
            </w:pPr>
            <w:r>
              <w:rPr/>
              <w:t xml:space="preserve">300 литр,</w:t>
            </w:r>
            <w:br/>
            <w:r>
              <w:rPr/>
              <w:t xml:space="preserve">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27</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тиамулин -0,80г,порошок</w:t>
            </w:r>
            <w:br/>
            <w:r>
              <w:rPr/>
              <w:t xml:space="preserve"/>
            </w:r>
          </w:p>
        </w:tc>
        <w:tc>
          <w:tcPr>
            <w:tcW w:w="5100" w:type="dxa"/>
            <w:shd w:val="clear" w:fill="fdf5e8"/>
            <w:noWrap/>
          </w:tcPr>
          <w:p>
            <w:pPr>
              <w:ind w:left="113.47199999999999" w:right="113.47199999999999" w:firstLine="0" w:hanging="0"/>
              <w:spacing w:before="120" w:after="120"/>
            </w:pPr>
            <w:r>
              <w:rPr/>
              <w:t xml:space="preserve">250 литр,</w:t>
            </w:r>
            <w:br/>
            <w:r>
              <w:rPr/>
              <w:t xml:space="preserve">32,000.00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28</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1,г не менее  3200000 МЕ колистина сульфата и 450 мг амоксициллина тригидрата</w:t>
            </w:r>
            <w:br/>
            <w:r>
              <w:rPr/>
              <w:t xml:space="preserve"/>
            </w:r>
          </w:p>
        </w:tc>
        <w:tc>
          <w:tcPr>
            <w:tcW w:w="5100" w:type="dxa"/>
            <w:shd w:val="clear" w:fill="fdf5e8"/>
            <w:noWrap/>
          </w:tcPr>
          <w:p>
            <w:pPr>
              <w:ind w:left="113.47199999999999" w:right="113.47199999999999" w:firstLine="0" w:hanging="0"/>
              <w:spacing w:before="120" w:after="120"/>
            </w:pPr>
            <w:r>
              <w:rPr/>
              <w:t xml:space="preserve">50 килограмм,</w:t>
            </w:r>
            <w:br/>
            <w:r>
              <w:rPr/>
              <w:t xml:space="preserve">6,500.00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29</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80мг энрамимицина</w:t>
            </w:r>
            <w:br/>
            <w:r>
              <w:rPr/>
              <w:t xml:space="preserve"/>
            </w:r>
          </w:p>
        </w:tc>
        <w:tc>
          <w:tcPr>
            <w:tcW w:w="5100" w:type="dxa"/>
            <w:shd w:val="clear" w:fill="fdf5e8"/>
            <w:noWrap/>
          </w:tcPr>
          <w:p>
            <w:pPr>
              <w:ind w:left="113.47199999999999" w:right="113.47199999999999" w:firstLine="0" w:hanging="0"/>
              <w:spacing w:before="120" w:after="120"/>
            </w:pPr>
            <w:r>
              <w:rPr/>
              <w:t xml:space="preserve">300 килограмм,</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30</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халквинол(не менее 120мг/г,вспомогательное в-во декстроза моногидрат</w:t>
            </w:r>
            <w:br/>
            <w:r>
              <w:rPr/>
              <w:t xml:space="preserve"/>
            </w:r>
          </w:p>
        </w:tc>
        <w:tc>
          <w:tcPr>
            <w:tcW w:w="5100" w:type="dxa"/>
            <w:shd w:val="clear" w:fill="fdf5e8"/>
            <w:noWrap/>
          </w:tcPr>
          <w:p>
            <w:pPr>
              <w:ind w:left="113.47199999999999" w:right="113.47199999999999" w:firstLine="0" w:hanging="0"/>
              <w:spacing w:before="120" w:after="120"/>
            </w:pPr>
            <w:r>
              <w:rPr/>
              <w:t xml:space="preserve">200 килограмм,</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31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энрофлоксацина- 100мг,порошок</w:t>
            </w:r>
            <w:br/>
            <w:r>
              <w:rPr/>
              <w:t xml:space="preserve"/>
            </w:r>
          </w:p>
        </w:tc>
        <w:tc>
          <w:tcPr>
            <w:tcW w:w="5100" w:type="dxa"/>
            <w:shd w:val="clear" w:fill="fdf5e8"/>
            <w:noWrap/>
          </w:tcPr>
          <w:p>
            <w:pPr>
              <w:ind w:left="113.47199999999999" w:right="113.47199999999999" w:firstLine="0" w:hanging="0"/>
              <w:spacing w:before="120" w:after="120"/>
            </w:pPr>
            <w:r>
              <w:rPr/>
              <w:t xml:space="preserve">80 килограмм,</w:t>
            </w:r>
            <w:br/>
            <w:r>
              <w:rPr/>
              <w:t xml:space="preserve">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21.20.11.520</w:t>
            </w:r>
          </w:p>
        </w:tc>
      </w:tr>
      <w:tr>
        <w:trPr/>
        <w:tc>
          <w:tcPr>
            <w:tcW w:w="1700" w:type="dxa"/>
            <w:shd w:val="clear" w:fill="fdf5e8"/>
            <w:noWrap/>
          </w:tcPr>
          <w:p>
            <w:pPr>
              <w:ind w:left="113.47199999999999" w:right="113.47199999999999" w:firstLine="0" w:hanging="0"/>
              <w:spacing w:before="120" w:after="120"/>
            </w:pPr>
            <w:r>
              <w:rPr/>
              <w:t xml:space="preserve">32</w:t>
            </w:r>
          </w:p>
        </w:tc>
        <w:tc>
          <w:tcPr>
            <w:tcW w:w="4250" w:type="dxa"/>
            <w:shd w:val="clear" w:fill="fdf5e8"/>
            <w:noWrap/>
          </w:tcPr>
          <w:p>
            <w:pPr>
              <w:ind w:left="113.47199999999999" w:right="113.47199999999999" w:firstLine="0" w:hanging="0"/>
              <w:spacing w:before="120" w:after="120"/>
            </w:pPr>
            <w:r>
              <w:rPr/>
              <w:t xml:space="preserve">Вакцина для профилактической и активной иммунизации стельных коров и первотелок, и создания колострального иммунитета у телят против ротавирусной, коронавирусной инфекций и колибактериоза.</w:t>
            </w:r>
            <w:br/>
            <w:r>
              <w:rPr/>
              <w:t xml:space="preserve"/>
            </w:r>
          </w:p>
        </w:tc>
        <w:tc>
          <w:tcPr>
            <w:tcW w:w="5100" w:type="dxa"/>
            <w:shd w:val="clear" w:fill="fdf5e8"/>
            <w:noWrap/>
          </w:tcPr>
          <w:p>
            <w:pPr>
              <w:ind w:left="113.47199999999999" w:right="113.47199999999999" w:firstLine="0" w:hanging="0"/>
              <w:spacing w:before="120" w:after="120"/>
            </w:pPr>
            <w:r>
              <w:rPr/>
              <w:t xml:space="preserve">10 000 доза,</w:t>
            </w:r>
            <w:br/>
            <w:r>
              <w:rPr/>
              <w:t xml:space="preserve">137,000.00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21.20.13.220</w:t>
            </w:r>
          </w:p>
        </w:tc>
      </w:tr>
      <w:tr>
        <w:trPr/>
        <w:tc>
          <w:tcPr>
            <w:tcW w:w="1700" w:type="dxa"/>
            <w:shd w:val="clear" w:fill="fdf5e8"/>
            <w:noWrap/>
          </w:tcPr>
          <w:p>
            <w:pPr>
              <w:ind w:left="113.47199999999999" w:right="113.47199999999999" w:firstLine="0" w:hanging="0"/>
              <w:spacing w:before="120" w:after="120"/>
            </w:pPr>
            <w:r>
              <w:rPr/>
              <w:t xml:space="preserve">33</w:t>
            </w:r>
          </w:p>
        </w:tc>
        <w:tc>
          <w:tcPr>
            <w:tcW w:w="4250" w:type="dxa"/>
            <w:shd w:val="clear" w:fill="fdf5e8"/>
            <w:noWrap/>
          </w:tcPr>
          <w:p>
            <w:pPr>
              <w:ind w:left="113.47199999999999" w:right="113.47199999999999" w:firstLine="0" w:hanging="0"/>
              <w:spacing w:before="120" w:after="120"/>
            </w:pPr>
            <w:r>
              <w:rPr/>
              <w:t xml:space="preserve">Вакцина предназначена для специфической профилактики инфекций, вызываемых вирусами инфекционного ринотрахеита, парагриппа-3, вирусной диареи и респираторно­ синцитиальной инфекции крупного рогатого скота, а также бактериями Histophilus somni, Mannheimia (Pasteurella) haemolytica, Pasteurella multocida.</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100,000.00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34</w:t>
            </w:r>
          </w:p>
        </w:tc>
        <w:tc>
          <w:tcPr>
            <w:tcW w:w="4250" w:type="dxa"/>
            <w:shd w:val="clear" w:fill="fdf5e8"/>
            <w:noWrap/>
          </w:tcPr>
          <w:p>
            <w:pPr>
              <w:ind w:left="113.47199999999999" w:right="113.47199999999999" w:firstLine="0" w:hanging="0"/>
              <w:spacing w:before="120" w:after="120"/>
            </w:pPr>
            <w:r>
              <w:rPr/>
              <w:t xml:space="preserve">Вакцина против пастереллеза жвачных животных инактивированная эмульгированная </w:t>
            </w:r>
            <w:br/>
            <w:r>
              <w:rPr/>
              <w:t xml:space="preserve"/>
            </w:r>
          </w:p>
        </w:tc>
        <w:tc>
          <w:tcPr>
            <w:tcW w:w="5100" w:type="dxa"/>
            <w:shd w:val="clear" w:fill="fdf5e8"/>
            <w:noWrap/>
          </w:tcPr>
          <w:p>
            <w:pPr>
              <w:ind w:left="113.47199999999999" w:right="113.47199999999999" w:firstLine="0" w:hanging="0"/>
              <w:spacing w:before="120" w:after="120"/>
            </w:pPr>
            <w:r>
              <w:rPr/>
              <w:t xml:space="preserve">30 000 доза,</w:t>
            </w:r>
            <w:br/>
            <w:r>
              <w:rPr/>
              <w:t xml:space="preserve">17,000.00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35</w:t>
            </w:r>
          </w:p>
        </w:tc>
        <w:tc>
          <w:tcPr>
            <w:tcW w:w="4250" w:type="dxa"/>
            <w:shd w:val="clear" w:fill="fdf5e8"/>
            <w:noWrap/>
          </w:tcPr>
          <w:p>
            <w:pPr>
              <w:ind w:left="113.47199999999999" w:right="113.47199999999999" w:firstLine="0" w:hanging="0"/>
              <w:spacing w:before="120" w:after="120"/>
            </w:pPr>
            <w:r>
              <w:rPr/>
              <w:t xml:space="preserve">Вакцина ассоциированная инактивированная против колибактериоза, сальмонеллала, клебсиеллеза и протейной инфекции молодняка сельскохозяйственных животных и пушных зверей (Вакцина ОКЗ).</w:t>
            </w:r>
            <w:br/>
            <w:r>
              <w:rPr/>
              <w:t xml:space="preserve"/>
            </w:r>
          </w:p>
        </w:tc>
        <w:tc>
          <w:tcPr>
            <w:tcW w:w="5100" w:type="dxa"/>
            <w:shd w:val="clear" w:fill="fdf5e8"/>
            <w:noWrap/>
          </w:tcPr>
          <w:p>
            <w:pPr>
              <w:ind w:left="113.47199999999999" w:right="113.47199999999999" w:firstLine="0" w:hanging="0"/>
              <w:spacing w:before="120" w:after="120"/>
            </w:pPr>
            <w:r>
              <w:rPr/>
              <w:t xml:space="preserve">2 000 доза,</w:t>
            </w:r>
            <w:br/>
            <w:r>
              <w:rPr/>
              <w:t xml:space="preserve">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36</w:t>
            </w:r>
          </w:p>
        </w:tc>
        <w:tc>
          <w:tcPr>
            <w:tcW w:w="4250" w:type="dxa"/>
            <w:shd w:val="clear" w:fill="fdf5e8"/>
            <w:noWrap/>
          </w:tcPr>
          <w:p>
            <w:pPr>
              <w:ind w:left="113.47199999999999" w:right="113.47199999999999" w:firstLine="0" w:hanging="0"/>
              <w:spacing w:before="120" w:after="120"/>
            </w:pPr>
            <w:r>
              <w:rPr/>
              <w:t xml:space="preserve">Вакцина предназначена для профилактики инфекционного ринотрахеита,парагриппа-3, вирусной диареи, респираторно-синцитиальной, рота-, корона- и аденовирусной инфекции крупного рогатого скота</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235,000.00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37</w:t>
            </w:r>
          </w:p>
        </w:tc>
        <w:tc>
          <w:tcPr>
            <w:tcW w:w="4250" w:type="dxa"/>
            <w:shd w:val="clear" w:fill="fdf5e8"/>
            <w:noWrap/>
          </w:tcPr>
          <w:p>
            <w:pPr>
              <w:ind w:left="113.47199999999999" w:right="113.47199999999999" w:firstLine="0" w:hanging="0"/>
              <w:spacing w:before="120" w:after="120"/>
            </w:pPr>
            <w:r>
              <w:rPr/>
              <w:t xml:space="preserve">Вакцина против инфекционнгог ринотрахеита  маркированная живая сухая с растворителем</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111,000.00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38</w:t>
            </w:r>
          </w:p>
        </w:tc>
        <w:tc>
          <w:tcPr>
            <w:tcW w:w="4250" w:type="dxa"/>
            <w:shd w:val="clear" w:fill="fdf5e8"/>
            <w:noWrap/>
          </w:tcPr>
          <w:p>
            <w:pPr>
              <w:ind w:left="113.47199999999999" w:right="113.47199999999999" w:firstLine="0" w:hanging="0"/>
              <w:spacing w:before="120" w:after="120"/>
            </w:pPr>
            <w:r>
              <w:rPr/>
              <w:t xml:space="preserve">Вакцина комбинированная против вирусов парагриппа (PI-3), диареи (BVD) и респираторно-синцитиальной инфекции (BRS) крупного рогатого скота</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108,000.00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39</w:t>
            </w:r>
          </w:p>
        </w:tc>
        <w:tc>
          <w:tcPr>
            <w:tcW w:w="4250" w:type="dxa"/>
            <w:shd w:val="clear" w:fill="fdf5e8"/>
            <w:noWrap/>
          </w:tcPr>
          <w:p>
            <w:pPr>
              <w:ind w:left="113.47199999999999" w:right="113.47199999999999" w:firstLine="0" w:hanging="0"/>
              <w:spacing w:before="120" w:after="120"/>
            </w:pPr>
            <w:r>
              <w:rPr/>
              <w:t xml:space="preserve">ветеринарный препарат для профилактической и вынужденной иммунизации КРС и овец против эмфизематозного карбункула, брадзота, анаэробной энтеротоксемии, злокачественного отека овец, дизентерии ягнят, некротического гепатита, синдрома "размягченной" почки и столбняка в угрожаемых</w:t>
            </w:r>
            <w:br/>
            <w:r>
              <w:rPr/>
              <w:t xml:space="preserve"/>
            </w:r>
          </w:p>
        </w:tc>
        <w:tc>
          <w:tcPr>
            <w:tcW w:w="5100" w:type="dxa"/>
            <w:shd w:val="clear" w:fill="fdf5e8"/>
            <w:noWrap/>
          </w:tcPr>
          <w:p>
            <w:pPr>
              <w:ind w:left="113.47199999999999" w:right="113.47199999999999" w:firstLine="0" w:hanging="0"/>
              <w:spacing w:before="120" w:after="120"/>
            </w:pPr>
            <w:r>
              <w:rPr/>
              <w:t xml:space="preserve">12 000 доза,</w:t>
            </w:r>
            <w:br/>
            <w:r>
              <w:rPr/>
              <w:t xml:space="preserve">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40</w:t>
            </w:r>
          </w:p>
        </w:tc>
        <w:tc>
          <w:tcPr>
            <w:tcW w:w="4250" w:type="dxa"/>
            <w:shd w:val="clear" w:fill="fdf5e8"/>
            <w:noWrap/>
          </w:tcPr>
          <w:p>
            <w:pPr>
              <w:ind w:left="113.47199999999999" w:right="113.47199999999999" w:firstLine="0" w:hanging="0"/>
              <w:spacing w:before="120" w:after="120"/>
            </w:pPr>
            <w:r>
              <w:rPr/>
              <w:t xml:space="preserve">Вакцина ассоциированная против парагриппа-3, инфекционного ринотрехеита , вирусной диареи КРС,респираторно-синцитиальной инфекции и пастереллеза</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160,000.00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41</w:t>
            </w:r>
          </w:p>
        </w:tc>
        <w:tc>
          <w:tcPr>
            <w:tcW w:w="4250" w:type="dxa"/>
            <w:shd w:val="clear" w:fill="fdf5e8"/>
            <w:noWrap/>
          </w:tcPr>
          <w:p>
            <w:pPr>
              <w:ind w:left="113.47199999999999" w:right="113.47199999999999" w:firstLine="0" w:hanging="0"/>
              <w:spacing w:before="120" w:after="120"/>
            </w:pPr>
            <w:r>
              <w:rPr/>
              <w:t xml:space="preserve">Вакцина  для профилактики и терапии трихофитоза крс живая сухая</w:t>
            </w:r>
            <w:br/>
            <w:r>
              <w:rPr/>
              <w:t xml:space="preserve"/>
            </w:r>
          </w:p>
        </w:tc>
        <w:tc>
          <w:tcPr>
            <w:tcW w:w="5100" w:type="dxa"/>
            <w:shd w:val="clear" w:fill="fdf5e8"/>
            <w:noWrap/>
          </w:tcPr>
          <w:p>
            <w:pPr>
              <w:ind w:left="113.47199999999999" w:right="113.47199999999999" w:firstLine="0" w:hanging="0"/>
              <w:spacing w:before="120" w:after="120"/>
            </w:pPr>
            <w:r>
              <w:rPr/>
              <w:t xml:space="preserve">21 000 доза,</w:t>
            </w:r>
            <w:br/>
            <w:r>
              <w:rPr/>
              <w:t xml:space="preserve">6,500.00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42</w:t>
            </w:r>
          </w:p>
        </w:tc>
        <w:tc>
          <w:tcPr>
            <w:tcW w:w="4250" w:type="dxa"/>
            <w:shd w:val="clear" w:fill="fdf5e8"/>
            <w:noWrap/>
          </w:tcPr>
          <w:p>
            <w:pPr>
              <w:ind w:left="113.47199999999999" w:right="113.47199999999999" w:firstLine="0" w:hanging="0"/>
              <w:spacing w:before="120" w:after="120"/>
            </w:pPr>
            <w:r>
              <w:rPr/>
              <w:t xml:space="preserve">Вакцину применяют против цирковирусной инфекции свиней</w:t>
            </w:r>
          </w:p>
        </w:tc>
        <w:tc>
          <w:tcPr>
            <w:tcW w:w="5100" w:type="dxa"/>
            <w:shd w:val="clear" w:fill="fdf5e8"/>
            <w:noWrap/>
          </w:tcPr>
          <w:p>
            <w:pPr>
              <w:ind w:left="113.47199999999999" w:right="113.47199999999999" w:firstLine="0" w:hanging="0"/>
              <w:spacing w:before="120" w:after="120"/>
            </w:pPr>
            <w:r>
              <w:rPr/>
              <w:t xml:space="preserve">25 000 доза,</w:t>
            </w:r>
            <w:br/>
            <w:r>
              <w:rPr/>
              <w:t xml:space="preserve">113,000.00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43</w:t>
            </w:r>
          </w:p>
        </w:tc>
        <w:tc>
          <w:tcPr>
            <w:tcW w:w="4250" w:type="dxa"/>
            <w:shd w:val="clear" w:fill="fdf5e8"/>
            <w:noWrap/>
          </w:tcPr>
          <w:p>
            <w:pPr>
              <w:ind w:left="113.47199999999999" w:right="113.47199999999999" w:firstLine="0" w:hanging="0"/>
              <w:spacing w:before="120" w:after="120"/>
            </w:pPr>
            <w:r>
              <w:rPr/>
              <w:t xml:space="preserve">Вакцина  предназначена для профилактики энзоотической пневмонии, вызываемой M. hyopneumoniae</w:t>
            </w:r>
            <w:br/>
            <w:r>
              <w:rPr/>
              <w:t xml:space="preserve"/>
            </w:r>
          </w:p>
        </w:tc>
        <w:tc>
          <w:tcPr>
            <w:tcW w:w="5100" w:type="dxa"/>
            <w:shd w:val="clear" w:fill="fdf5e8"/>
            <w:noWrap/>
          </w:tcPr>
          <w:p>
            <w:pPr>
              <w:ind w:left="113.47199999999999" w:right="113.47199999999999" w:firstLine="0" w:hanging="0"/>
              <w:spacing w:before="120" w:after="120"/>
            </w:pPr>
            <w:r>
              <w:rPr/>
              <w:t xml:space="preserve">25 000 доза,</w:t>
            </w:r>
            <w:br/>
            <w:r>
              <w:rPr/>
              <w:t xml:space="preserve">25,000.00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44</w:t>
            </w:r>
          </w:p>
        </w:tc>
        <w:tc>
          <w:tcPr>
            <w:tcW w:w="4250" w:type="dxa"/>
            <w:shd w:val="clear" w:fill="fdf5e8"/>
            <w:noWrap/>
          </w:tcPr>
          <w:p>
            <w:pPr>
              <w:ind w:left="113.47199999999999" w:right="113.47199999999999" w:firstLine="0" w:hanging="0"/>
              <w:spacing w:before="120" w:after="120"/>
            </w:pPr>
            <w:r>
              <w:rPr/>
              <w:t xml:space="preserve">Инактивированная вакцина для пофилактики атрофического ринита у свиней</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60,000.00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45</w:t>
            </w:r>
          </w:p>
        </w:tc>
        <w:tc>
          <w:tcPr>
            <w:tcW w:w="4250" w:type="dxa"/>
            <w:shd w:val="clear" w:fill="fdf5e8"/>
            <w:noWrap/>
          </w:tcPr>
          <w:p>
            <w:pPr>
              <w:ind w:left="113.47199999999999" w:right="113.47199999999999" w:firstLine="0" w:hanging="0"/>
              <w:spacing w:before="120" w:after="120"/>
            </w:pPr>
            <w:r>
              <w:rPr/>
              <w:t xml:space="preserve">Вакцина против репродуктивного и респираторного синдрома свиней инактивированная</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72,000.00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46</w:t>
            </w:r>
          </w:p>
        </w:tc>
        <w:tc>
          <w:tcPr>
            <w:tcW w:w="4250" w:type="dxa"/>
            <w:shd w:val="clear" w:fill="fdf5e8"/>
            <w:noWrap/>
          </w:tcPr>
          <w:p>
            <w:pPr>
              <w:ind w:left="113.47199999999999" w:right="113.47199999999999" w:firstLine="0" w:hanging="0"/>
              <w:spacing w:before="120" w:after="120"/>
            </w:pPr>
            <w:r>
              <w:rPr/>
              <w:t xml:space="preserve">ветеринарный препарат, лечащий трансмиссивный гастроэнтерит и ротавир. болезни свиней</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43,000.00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47</w:t>
            </w:r>
          </w:p>
        </w:tc>
        <w:tc>
          <w:tcPr>
            <w:tcW w:w="4250" w:type="dxa"/>
            <w:shd w:val="clear" w:fill="fdf5e8"/>
            <w:noWrap/>
          </w:tcPr>
          <w:p>
            <w:pPr>
              <w:ind w:left="113.47199999999999" w:right="113.47199999999999" w:firstLine="0" w:hanging="0"/>
              <w:spacing w:before="120" w:after="120"/>
            </w:pPr>
            <w:r>
              <w:rPr/>
              <w:t xml:space="preserve">Вакцина парвовироза, рожи и лептоспироза свиней</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63,360.00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48</w:t>
            </w:r>
          </w:p>
        </w:tc>
        <w:tc>
          <w:tcPr>
            <w:tcW w:w="4250" w:type="dxa"/>
            <w:shd w:val="clear" w:fill="fdf5e8"/>
            <w:noWrap/>
          </w:tcPr>
          <w:p>
            <w:pPr>
              <w:ind w:left="113.47199999999999" w:right="113.47199999999999" w:firstLine="0" w:hanging="0"/>
              <w:spacing w:before="120" w:after="120"/>
            </w:pPr>
            <w:r>
              <w:rPr/>
              <w:t xml:space="preserve">Вакцина против колибактериоза и клостридиоза</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60,480.00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49</w:t>
            </w:r>
          </w:p>
        </w:tc>
        <w:tc>
          <w:tcPr>
            <w:tcW w:w="4250" w:type="dxa"/>
            <w:shd w:val="clear" w:fill="fdf5e8"/>
            <w:noWrap/>
          </w:tcPr>
          <w:p>
            <w:pPr>
              <w:ind w:left="113.47199999999999" w:right="113.47199999999999" w:firstLine="0" w:hanging="0"/>
              <w:spacing w:before="120" w:after="120"/>
            </w:pPr>
            <w:r>
              <w:rPr/>
              <w:t xml:space="preserve">Вакцина живая комб.в-на против рожи свиней и классической чумы</w:t>
            </w:r>
            <w:br/>
            <w:r>
              <w:rPr/>
              <w:t xml:space="preserve"/>
            </w:r>
          </w:p>
        </w:tc>
        <w:tc>
          <w:tcPr>
            <w:tcW w:w="5100" w:type="dxa"/>
            <w:shd w:val="clear" w:fill="fdf5e8"/>
            <w:noWrap/>
          </w:tcPr>
          <w:p>
            <w:pPr>
              <w:ind w:left="113.47199999999999" w:right="113.47199999999999" w:firstLine="0" w:hanging="0"/>
              <w:spacing w:before="120" w:after="120"/>
            </w:pPr>
            <w:r>
              <w:rPr/>
              <w:t xml:space="preserve">30 000 доза,</w:t>
            </w:r>
            <w:br/>
            <w:r>
              <w:rPr/>
              <w:t xml:space="preserve">92,000.00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50</w:t>
            </w:r>
          </w:p>
        </w:tc>
        <w:tc>
          <w:tcPr>
            <w:tcW w:w="4250" w:type="dxa"/>
            <w:shd w:val="clear" w:fill="fdf5e8"/>
            <w:noWrap/>
          </w:tcPr>
          <w:p>
            <w:pPr>
              <w:ind w:left="113.47199999999999" w:right="113.47199999999999" w:firstLine="0" w:hanging="0"/>
              <w:spacing w:before="120" w:after="120"/>
            </w:pPr>
            <w:r>
              <w:rPr/>
              <w:t xml:space="preserve">Вакцина против гемофилезного полисерозита свиней</w:t>
            </w:r>
            <w:br/>
            <w:r>
              <w:rPr/>
              <w:t xml:space="preserve"/>
            </w:r>
          </w:p>
        </w:tc>
        <w:tc>
          <w:tcPr>
            <w:tcW w:w="5100" w:type="dxa"/>
            <w:shd w:val="clear" w:fill="fdf5e8"/>
            <w:noWrap/>
          </w:tcPr>
          <w:p>
            <w:pPr>
              <w:ind w:left="113.47199999999999" w:right="113.47199999999999" w:firstLine="0" w:hanging="0"/>
              <w:spacing w:before="120" w:after="120"/>
            </w:pPr>
            <w:r>
              <w:rPr/>
              <w:t xml:space="preserve">25 000 доза,</w:t>
            </w:r>
            <w:br/>
            <w:r>
              <w:rPr/>
              <w:t xml:space="preserve">74,000.00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51</w:t>
            </w:r>
          </w:p>
        </w:tc>
        <w:tc>
          <w:tcPr>
            <w:tcW w:w="4250" w:type="dxa"/>
            <w:shd w:val="clear" w:fill="fdf5e8"/>
            <w:noWrap/>
          </w:tcPr>
          <w:p>
            <w:pPr>
              <w:ind w:left="113.47199999999999" w:right="113.47199999999999" w:firstLine="0" w:hanging="0"/>
              <w:spacing w:before="120" w:after="120"/>
            </w:pPr>
            <w:r>
              <w:rPr/>
              <w:t xml:space="preserve">Вакцина против отечной болезни поросят.</w:t>
            </w:r>
            <w:br/>
            <w:r>
              <w:rPr/>
              <w:t xml:space="preserve"/>
            </w:r>
          </w:p>
        </w:tc>
        <w:tc>
          <w:tcPr>
            <w:tcW w:w="5100" w:type="dxa"/>
            <w:shd w:val="clear" w:fill="fdf5e8"/>
            <w:noWrap/>
          </w:tcPr>
          <w:p>
            <w:pPr>
              <w:ind w:left="113.47199999999999" w:right="113.47199999999999" w:firstLine="0" w:hanging="0"/>
              <w:spacing w:before="120" w:after="120"/>
            </w:pPr>
            <w:r>
              <w:rPr/>
              <w:t xml:space="preserve">25 000 доза,</w:t>
            </w:r>
            <w:br/>
            <w:r>
              <w:rPr/>
              <w:t xml:space="preserve">100,000.00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52</w:t>
            </w:r>
          </w:p>
        </w:tc>
        <w:tc>
          <w:tcPr>
            <w:tcW w:w="4250" w:type="dxa"/>
            <w:shd w:val="clear" w:fill="fdf5e8"/>
            <w:noWrap/>
          </w:tcPr>
          <w:p>
            <w:pPr>
              <w:ind w:left="113.47199999999999" w:right="113.47199999999999" w:firstLine="0" w:hanging="0"/>
              <w:spacing w:before="120" w:after="120"/>
            </w:pPr>
            <w:r>
              <w:rPr/>
              <w:t xml:space="preserve">Вирусвакцина "ВГНКИ" сухая культуральная против болезни Ауески</w:t>
            </w:r>
            <w:br/>
            <w:r>
              <w:rPr/>
              <w:t xml:space="preserve"/>
            </w:r>
          </w:p>
        </w:tc>
        <w:tc>
          <w:tcPr>
            <w:tcW w:w="5100" w:type="dxa"/>
            <w:shd w:val="clear" w:fill="fdf5e8"/>
            <w:noWrap/>
          </w:tcPr>
          <w:p>
            <w:pPr>
              <w:ind w:left="113.47199999999999" w:right="113.47199999999999" w:firstLine="0" w:hanging="0"/>
              <w:spacing w:before="120" w:after="120"/>
            </w:pPr>
            <w:r>
              <w:rPr/>
              <w:t xml:space="preserve">9 000 доза,</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53</w:t>
            </w:r>
          </w:p>
        </w:tc>
        <w:tc>
          <w:tcPr>
            <w:tcW w:w="4250" w:type="dxa"/>
            <w:shd w:val="clear" w:fill="fdf5e8"/>
            <w:noWrap/>
          </w:tcPr>
          <w:p>
            <w:pPr>
              <w:ind w:left="113.47199999999999" w:right="113.47199999999999" w:firstLine="0" w:hanging="0"/>
              <w:spacing w:before="120" w:after="120"/>
            </w:pPr>
            <w:r>
              <w:rPr/>
              <w:t xml:space="preserve">Вакцина из шт ЛК-ВНИИВВ+ИМ против КЧС</w:t>
            </w:r>
            <w:br/>
            <w:r>
              <w:rPr/>
              <w:t xml:space="preserve"/>
            </w:r>
          </w:p>
        </w:tc>
        <w:tc>
          <w:tcPr>
            <w:tcW w:w="5100" w:type="dxa"/>
            <w:shd w:val="clear" w:fill="fdf5e8"/>
            <w:noWrap/>
          </w:tcPr>
          <w:p>
            <w:pPr>
              <w:ind w:left="113.47199999999999" w:right="113.47199999999999" w:firstLine="0" w:hanging="0"/>
              <w:spacing w:before="120" w:after="120"/>
            </w:pPr>
            <w:r>
              <w:rPr/>
              <w:t xml:space="preserve">8 000 доза,</w:t>
            </w:r>
            <w:br/>
            <w:r>
              <w:rPr/>
              <w:t xml:space="preserve">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54</w:t>
            </w:r>
          </w:p>
        </w:tc>
        <w:tc>
          <w:tcPr>
            <w:tcW w:w="4250" w:type="dxa"/>
            <w:shd w:val="clear" w:fill="fdf5e8"/>
            <w:noWrap/>
          </w:tcPr>
          <w:p>
            <w:pPr>
              <w:ind w:left="113.47199999999999" w:right="113.47199999999999" w:firstLine="0" w:hanging="0"/>
              <w:spacing w:before="120" w:after="120"/>
            </w:pPr>
            <w:r>
              <w:rPr/>
              <w:t xml:space="preserve">В-на против клостридиоза свиней инактивированная</w:t>
            </w:r>
            <w:br/>
            <w:r>
              <w:rPr/>
              <w:t xml:space="preserve"/>
            </w:r>
          </w:p>
        </w:tc>
        <w:tc>
          <w:tcPr>
            <w:tcW w:w="5100" w:type="dxa"/>
            <w:shd w:val="clear" w:fill="fdf5e8"/>
            <w:noWrap/>
          </w:tcPr>
          <w:p>
            <w:pPr>
              <w:ind w:left="113.47199999999999" w:right="113.47199999999999" w:firstLine="0" w:hanging="0"/>
              <w:spacing w:before="120" w:after="120"/>
            </w:pPr>
            <w:r>
              <w:rPr/>
              <w:t xml:space="preserve">15 000 доза,</w:t>
            </w:r>
            <w:br/>
            <w:r>
              <w:rPr/>
              <w:t xml:space="preserve">62,000.00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55</w:t>
            </w:r>
          </w:p>
        </w:tc>
        <w:tc>
          <w:tcPr>
            <w:tcW w:w="4250" w:type="dxa"/>
            <w:shd w:val="clear" w:fill="fdf5e8"/>
            <w:noWrap/>
          </w:tcPr>
          <w:p>
            <w:pPr>
              <w:ind w:left="113.47199999999999" w:right="113.47199999999999" w:firstLine="0" w:hanging="0"/>
              <w:spacing w:before="120" w:after="120"/>
            </w:pPr>
            <w:r>
              <w:rPr/>
              <w:t xml:space="preserve">С-ка поливалентная пр. колибактериоза</w:t>
            </w:r>
            <w:br/>
            <w:r>
              <w:rPr/>
              <w:t xml:space="preserve"/>
            </w:r>
          </w:p>
        </w:tc>
        <w:tc>
          <w:tcPr>
            <w:tcW w:w="5100" w:type="dxa"/>
            <w:shd w:val="clear" w:fill="fdf5e8"/>
            <w:noWrap/>
          </w:tcPr>
          <w:p>
            <w:pPr>
              <w:ind w:left="113.47199999999999" w:right="113.47199999999999" w:firstLine="0" w:hanging="0"/>
              <w:spacing w:before="120" w:after="120"/>
            </w:pPr>
            <w:r>
              <w:rPr/>
              <w:t xml:space="preserve">1 600 флакон,</w:t>
            </w:r>
            <w:br/>
            <w:r>
              <w:rPr/>
              <w:t xml:space="preserve">30,000.00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56</w:t>
            </w:r>
          </w:p>
        </w:tc>
        <w:tc>
          <w:tcPr>
            <w:tcW w:w="4250" w:type="dxa"/>
            <w:shd w:val="clear" w:fill="fdf5e8"/>
            <w:noWrap/>
          </w:tcPr>
          <w:p>
            <w:pPr>
              <w:ind w:left="113.47199999999999" w:right="113.47199999999999" w:firstLine="0" w:hanging="0"/>
              <w:spacing w:before="120" w:after="120"/>
            </w:pPr>
            <w:r>
              <w:rPr/>
              <w:t xml:space="preserve">Сыворотка против пастереллеза, сальмонеллеза, эшерихеоза, парагриппа 3 и инфекционного ринотрахеита</w:t>
            </w:r>
            <w:br/>
            <w:r>
              <w:rPr/>
              <w:t xml:space="preserve"/>
            </w:r>
          </w:p>
        </w:tc>
        <w:tc>
          <w:tcPr>
            <w:tcW w:w="5100" w:type="dxa"/>
            <w:shd w:val="clear" w:fill="fdf5e8"/>
            <w:noWrap/>
          </w:tcPr>
          <w:p>
            <w:pPr>
              <w:ind w:left="113.47199999999999" w:right="113.47199999999999" w:firstLine="0" w:hanging="0"/>
              <w:spacing w:before="120" w:after="120"/>
            </w:pPr>
            <w:r>
              <w:rPr/>
              <w:t xml:space="preserve">800 флакон,</w:t>
            </w:r>
            <w:br/>
            <w:r>
              <w:rPr/>
              <w:t xml:space="preserve">16,000.00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57</w:t>
            </w:r>
          </w:p>
        </w:tc>
        <w:tc>
          <w:tcPr>
            <w:tcW w:w="4250" w:type="dxa"/>
            <w:shd w:val="clear" w:fill="fdf5e8"/>
            <w:noWrap/>
          </w:tcPr>
          <w:p>
            <w:pPr>
              <w:ind w:left="113.47199999999999" w:right="113.47199999999999" w:firstLine="0" w:hanging="0"/>
              <w:spacing w:before="120" w:after="120"/>
            </w:pPr>
            <w:r>
              <w:rPr/>
              <w:t xml:space="preserve">Сыворотка гипериммунная пр.колибактериоза,протеоза,клебсиеллеза рота-коронавирусной инфекции телят</w:t>
            </w:r>
            <w:br/>
            <w:r>
              <w:rPr/>
              <w:t xml:space="preserve"/>
            </w:r>
          </w:p>
        </w:tc>
        <w:tc>
          <w:tcPr>
            <w:tcW w:w="5100" w:type="dxa"/>
            <w:shd w:val="clear" w:fill="fdf5e8"/>
            <w:noWrap/>
          </w:tcPr>
          <w:p>
            <w:pPr>
              <w:ind w:left="113.47199999999999" w:right="113.47199999999999" w:firstLine="0" w:hanging="0"/>
              <w:spacing w:before="120" w:after="120"/>
            </w:pPr>
            <w:r>
              <w:rPr/>
              <w:t xml:space="preserve">800 флакон,</w:t>
            </w:r>
            <w:br/>
            <w:r>
              <w:rPr/>
              <w:t xml:space="preserve">16,000.00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58</w:t>
            </w:r>
          </w:p>
        </w:tc>
        <w:tc>
          <w:tcPr>
            <w:tcW w:w="4250" w:type="dxa"/>
            <w:shd w:val="clear" w:fill="fdf5e8"/>
            <w:noWrap/>
          </w:tcPr>
          <w:p>
            <w:pPr>
              <w:ind w:left="113.47199999999999" w:right="113.47199999999999" w:firstLine="0" w:hanging="0"/>
              <w:spacing w:before="120" w:after="120"/>
            </w:pPr>
            <w:r>
              <w:rPr/>
              <w:t xml:space="preserve">Сыворотка пастереллеза</w:t>
            </w:r>
            <w:br/>
            <w:r>
              <w:rPr/>
              <w:t xml:space="preserve"/>
            </w:r>
          </w:p>
        </w:tc>
        <w:tc>
          <w:tcPr>
            <w:tcW w:w="5100" w:type="dxa"/>
            <w:shd w:val="clear" w:fill="fdf5e8"/>
            <w:noWrap/>
          </w:tcPr>
          <w:p>
            <w:pPr>
              <w:ind w:left="113.47199999999999" w:right="113.47199999999999" w:firstLine="0" w:hanging="0"/>
              <w:spacing w:before="120" w:after="120"/>
            </w:pPr>
            <w:r>
              <w:rPr/>
              <w:t xml:space="preserve">1 200 флакон,</w:t>
            </w:r>
            <w:br/>
            <w:r>
              <w:rPr/>
              <w:t xml:space="preserve">22,500.00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59</w:t>
            </w:r>
          </w:p>
        </w:tc>
        <w:tc>
          <w:tcPr>
            <w:tcW w:w="4250" w:type="dxa"/>
            <w:shd w:val="clear" w:fill="fdf5e8"/>
            <w:noWrap/>
          </w:tcPr>
          <w:p>
            <w:pPr>
              <w:ind w:left="113.47199999999999" w:right="113.47199999999999" w:firstLine="0" w:hanging="0"/>
              <w:spacing w:before="120" w:after="120"/>
            </w:pPr>
            <w:r>
              <w:rPr/>
              <w:t xml:space="preserve">Сыворотка пневмоэнтеритов</w:t>
            </w:r>
            <w:br/>
            <w:r>
              <w:rPr/>
              <w:t xml:space="preserve"/>
            </w:r>
          </w:p>
        </w:tc>
        <w:tc>
          <w:tcPr>
            <w:tcW w:w="5100" w:type="dxa"/>
            <w:shd w:val="clear" w:fill="fdf5e8"/>
            <w:noWrap/>
          </w:tcPr>
          <w:p>
            <w:pPr>
              <w:ind w:left="113.47199999999999" w:right="113.47199999999999" w:firstLine="0" w:hanging="0"/>
              <w:spacing w:before="120" w:after="120"/>
            </w:pPr>
            <w:r>
              <w:rPr/>
              <w:t xml:space="preserve">1 600 флакон,</w:t>
            </w:r>
            <w:br/>
            <w:r>
              <w:rPr/>
              <w:t xml:space="preserve">32,000.00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60</w:t>
            </w:r>
          </w:p>
        </w:tc>
        <w:tc>
          <w:tcPr>
            <w:tcW w:w="4250" w:type="dxa"/>
            <w:shd w:val="clear" w:fill="fdf5e8"/>
            <w:noWrap/>
          </w:tcPr>
          <w:p>
            <w:pPr>
              <w:ind w:left="113.47199999999999" w:right="113.47199999999999" w:firstLine="0" w:hanging="0"/>
              <w:spacing w:before="120" w:after="120"/>
            </w:pPr>
            <w:r>
              <w:rPr/>
              <w:t xml:space="preserve">Комплексный препарат ,содержащий в 100 мл действующие вещества:ихтиол-3,5г,глюкоза-20,0г,аскорбиновая кислота-2,0г,спирт этиловый-2,0г(ихглюковит)</w:t>
            </w:r>
            <w:br/>
            <w:r>
              <w:rPr/>
              <w:t xml:space="preserve"/>
            </w:r>
          </w:p>
        </w:tc>
        <w:tc>
          <w:tcPr>
            <w:tcW w:w="5100" w:type="dxa"/>
            <w:shd w:val="clear" w:fill="fdf5e8"/>
            <w:noWrap/>
          </w:tcPr>
          <w:p>
            <w:pPr>
              <w:ind w:left="113.47199999999999" w:right="113.47199999999999" w:firstLine="0" w:hanging="0"/>
              <w:spacing w:before="120" w:after="120"/>
            </w:pPr>
            <w:r>
              <w:rPr/>
              <w:t xml:space="preserve">400 флакон,</w:t>
            </w:r>
            <w:br/>
            <w:r>
              <w:rPr/>
              <w:t xml:space="preserve">3,500.00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 мл в качестве действующего вещества 40,0 мг денаверина гидрохлорида</w:t>
            </w:r>
            <w:br/>
            <w:r>
              <w:rPr/>
              <w:t xml:space="preserve"/>
            </w:r>
          </w:p>
        </w:tc>
        <w:tc>
          <w:tcPr>
            <w:tcW w:w="5100" w:type="dxa"/>
            <w:shd w:val="clear" w:fill="fdf5e8"/>
            <w:noWrap/>
          </w:tcPr>
          <w:p>
            <w:pPr>
              <w:ind w:left="113.47199999999999" w:right="113.47199999999999" w:firstLine="0" w:hanging="0"/>
              <w:spacing w:before="120" w:after="120"/>
            </w:pPr>
            <w:r>
              <w:rPr/>
              <w:t xml:space="preserve">100 флакон,</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цефазолин и  β-каротин </w:t>
            </w:r>
            <w:br/>
            <w:r>
              <w:rPr/>
              <w:t xml:space="preserve"/>
            </w:r>
          </w:p>
        </w:tc>
        <w:tc>
          <w:tcPr>
            <w:tcW w:w="5100" w:type="dxa"/>
            <w:shd w:val="clear" w:fill="fdf5e8"/>
            <w:noWrap/>
          </w:tcPr>
          <w:p>
            <w:pPr>
              <w:ind w:left="113.47199999999999" w:right="113.47199999999999" w:firstLine="0" w:hanging="0"/>
              <w:spacing w:before="120" w:after="120"/>
            </w:pPr>
            <w:r>
              <w:rPr/>
              <w:t xml:space="preserve">200 флакон,</w:t>
            </w:r>
            <w:br/>
            <w:r>
              <w:rPr/>
              <w:t xml:space="preserve">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не менее -1,0г тилозина, карбахолина (сокращающее матку)</w:t>
            </w:r>
            <w:br/>
            <w:r>
              <w:rPr/>
              <w:t xml:space="preserve"/>
            </w:r>
          </w:p>
        </w:tc>
        <w:tc>
          <w:tcPr>
            <w:tcW w:w="5100" w:type="dxa"/>
            <w:shd w:val="clear" w:fill="fdf5e8"/>
            <w:noWrap/>
          </w:tcPr>
          <w:p>
            <w:pPr>
              <w:ind w:left="113.47199999999999" w:right="113.47199999999999" w:firstLine="0" w:hanging="0"/>
              <w:spacing w:before="120" w:after="120"/>
            </w:pPr>
            <w:r>
              <w:rPr/>
              <w:t xml:space="preserve">7 000 флакон,</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64</w:t>
            </w:r>
          </w:p>
        </w:tc>
        <w:tc>
          <w:tcPr>
            <w:tcW w:w="4250" w:type="dxa"/>
            <w:shd w:val="clear" w:fill="fdf5e8"/>
            <w:noWrap/>
          </w:tcPr>
          <w:p>
            <w:pPr>
              <w:ind w:left="113.47199999999999" w:right="113.47199999999999" w:firstLine="0" w:hanging="0"/>
              <w:spacing w:before="120" w:after="120"/>
            </w:pPr>
            <w:r>
              <w:rPr/>
              <w:t xml:space="preserve">Р-р для внутриматочного введения .Содержит:хлоргексидин,пропранолол</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65</w:t>
            </w:r>
          </w:p>
        </w:tc>
        <w:tc>
          <w:tcPr>
            <w:tcW w:w="4250" w:type="dxa"/>
            <w:shd w:val="clear" w:fill="fdf5e8"/>
            <w:noWrap/>
          </w:tcPr>
          <w:p>
            <w:pPr>
              <w:ind w:left="113.47199999999999" w:right="113.47199999999999" w:firstLine="0" w:hanging="0"/>
              <w:spacing w:before="120" w:after="120"/>
            </w:pPr>
            <w:r>
              <w:rPr/>
              <w:t xml:space="preserve">Р-р для внутриматочного введения .Содержит:гентамицин,колистина сульфат,пропранолола гидрохлорид</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66</w:t>
            </w:r>
          </w:p>
        </w:tc>
        <w:tc>
          <w:tcPr>
            <w:tcW w:w="4250" w:type="dxa"/>
            <w:shd w:val="clear" w:fill="fdf5e8"/>
            <w:noWrap/>
          </w:tcPr>
          <w:p>
            <w:pPr>
              <w:ind w:left="113.47199999999999" w:right="113.47199999999999" w:firstLine="0" w:hanging="0"/>
              <w:spacing w:before="120" w:after="120"/>
            </w:pPr>
            <w:r>
              <w:rPr/>
              <w:t xml:space="preserve">Внутриматочное пенообразующее препарат содержащий  не менее 0,18г йода кристалического,калия йодида-0,36г</w:t>
            </w:r>
            <w:br/>
            <w:r>
              <w:rPr/>
              <w:t xml:space="preserve"/>
            </w:r>
          </w:p>
        </w:tc>
        <w:tc>
          <w:tcPr>
            <w:tcW w:w="5100" w:type="dxa"/>
            <w:shd w:val="clear" w:fill="fdf5e8"/>
            <w:noWrap/>
          </w:tcPr>
          <w:p>
            <w:pPr>
              <w:ind w:left="113.47199999999999" w:right="113.47199999999999" w:firstLine="0" w:hanging="0"/>
              <w:spacing w:before="120" w:after="120"/>
            </w:pPr>
            <w:r>
              <w:rPr/>
              <w:t xml:space="preserve">400 флакон,</w:t>
            </w:r>
            <w:br/>
            <w:r>
              <w:rPr/>
              <w:t xml:space="preserve">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67</w:t>
            </w:r>
          </w:p>
        </w:tc>
        <w:tc>
          <w:tcPr>
            <w:tcW w:w="4250" w:type="dxa"/>
            <w:shd w:val="clear" w:fill="fdf5e8"/>
            <w:noWrap/>
          </w:tcPr>
          <w:p>
            <w:pPr>
              <w:ind w:left="113.47199999999999" w:right="113.47199999999999" w:firstLine="0" w:hanging="0"/>
              <w:spacing w:before="120" w:after="120"/>
            </w:pPr>
            <w:r>
              <w:rPr/>
              <w:t xml:space="preserve">Шприц для внутриматочного введения. Содержит – цефапирин . </w:t>
            </w:r>
            <w:br/>
            <w:r>
              <w:rPr/>
              <w:t xml:space="preserve"/>
            </w:r>
          </w:p>
        </w:tc>
        <w:tc>
          <w:tcPr>
            <w:tcW w:w="5100" w:type="dxa"/>
            <w:shd w:val="clear" w:fill="fdf5e8"/>
            <w:noWrap/>
          </w:tcPr>
          <w:p>
            <w:pPr>
              <w:ind w:left="113.47199999999999" w:right="113.47199999999999" w:firstLine="0" w:hanging="0"/>
              <w:spacing w:before="120" w:after="120"/>
            </w:pPr>
            <w:r>
              <w:rPr/>
              <w:t xml:space="preserve">3 000 шприц,</w:t>
            </w:r>
            <w:br/>
            <w:r>
              <w:rPr/>
              <w:t xml:space="preserve">1,800.00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68</w:t>
            </w:r>
          </w:p>
        </w:tc>
        <w:tc>
          <w:tcPr>
            <w:tcW w:w="4250" w:type="dxa"/>
            <w:shd w:val="clear" w:fill="fdf5e8"/>
            <w:noWrap/>
          </w:tcPr>
          <w:p>
            <w:pPr>
              <w:ind w:left="113.47199999999999" w:right="113.47199999999999" w:firstLine="0" w:hanging="0"/>
              <w:spacing w:before="120" w:after="120"/>
            </w:pPr>
            <w:r>
              <w:rPr/>
              <w:t xml:space="preserve">Шприц для внутриматочного введения. Содержит –26,5мг цефтиофура. </w:t>
            </w:r>
            <w:br/>
            <w:r>
              <w:rPr/>
              <w:t xml:space="preserve"/>
            </w:r>
          </w:p>
        </w:tc>
        <w:tc>
          <w:tcPr>
            <w:tcW w:w="5100" w:type="dxa"/>
            <w:shd w:val="clear" w:fill="fdf5e8"/>
            <w:noWrap/>
          </w:tcPr>
          <w:p>
            <w:pPr>
              <w:ind w:left="113.47199999999999" w:right="113.47199999999999" w:firstLine="0" w:hanging="0"/>
              <w:spacing w:before="120" w:after="120"/>
            </w:pPr>
            <w:r>
              <w:rPr/>
              <w:t xml:space="preserve">1 000 шприц,</w:t>
            </w:r>
            <w:br/>
            <w:r>
              <w:rPr/>
              <w:t xml:space="preserve">4,500.00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69</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окситоцин 10 МЕ, 100 мл</w:t>
            </w:r>
            <w:br/>
            <w:r>
              <w:rPr/>
              <w:t xml:space="preserve"/>
            </w:r>
          </w:p>
        </w:tc>
        <w:tc>
          <w:tcPr>
            <w:tcW w:w="5100" w:type="dxa"/>
            <w:shd w:val="clear" w:fill="fdf5e8"/>
            <w:noWrap/>
          </w:tcPr>
          <w:p>
            <w:pPr>
              <w:ind w:left="113.47199999999999" w:right="113.47199999999999" w:firstLine="0" w:hanging="0"/>
              <w:spacing w:before="120" w:after="120"/>
            </w:pPr>
            <w:r>
              <w:rPr/>
              <w:t xml:space="preserve">1 000 шприц,</w:t>
            </w:r>
            <w:br/>
            <w:r>
              <w:rPr/>
              <w:t xml:space="preserve">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70</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5мг пропранолола </w:t>
            </w:r>
            <w:br/>
            <w:r>
              <w:rPr/>
              <w:t xml:space="preserve"/>
            </w:r>
          </w:p>
        </w:tc>
        <w:tc>
          <w:tcPr>
            <w:tcW w:w="5100" w:type="dxa"/>
            <w:shd w:val="clear" w:fill="fdf5e8"/>
            <w:noWrap/>
          </w:tcPr>
          <w:p>
            <w:pPr>
              <w:ind w:left="113.47199999999999" w:right="113.47199999999999" w:firstLine="0" w:hanging="0"/>
              <w:spacing w:before="120" w:after="120"/>
            </w:pPr>
            <w:r>
              <w:rPr/>
              <w:t xml:space="preserve">900 флакон,</w:t>
            </w:r>
            <w:br/>
            <w:r>
              <w:rPr/>
              <w:t xml:space="preserve">2,300.00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0,1% раствор карбамилхолинхлорида (синтетический аналог ацетилхолина)</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гонадотропин-рилизинг гормона люлиберина</w:t>
            </w:r>
            <w:br/>
            <w:r>
              <w:rPr/>
              <w:t xml:space="preserve"/>
            </w:r>
          </w:p>
        </w:tc>
        <w:tc>
          <w:tcPr>
            <w:tcW w:w="5100" w:type="dxa"/>
            <w:shd w:val="clear" w:fill="fdf5e8"/>
            <w:noWrap/>
          </w:tcPr>
          <w:p>
            <w:pPr>
              <w:ind w:left="113.47199999999999" w:right="113.47199999999999" w:firstLine="0" w:hanging="0"/>
              <w:spacing w:before="120" w:after="120"/>
            </w:pPr>
            <w:r>
              <w:rPr/>
              <w:t xml:space="preserve">4 000 флакон,</w:t>
            </w:r>
            <w:br/>
            <w:r>
              <w:rPr/>
              <w:t xml:space="preserve">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простогландин 2а.  </w:t>
            </w:r>
            <w:br/>
            <w:r>
              <w:rPr/>
              <w:t xml:space="preserve"/>
            </w:r>
          </w:p>
        </w:tc>
        <w:tc>
          <w:tcPr>
            <w:tcW w:w="5100" w:type="dxa"/>
            <w:shd w:val="clear" w:fill="fdf5e8"/>
            <w:noWrap/>
          </w:tcPr>
          <w:p>
            <w:pPr>
              <w:ind w:left="113.47199999999999" w:right="113.47199999999999" w:firstLine="0" w:hanging="0"/>
              <w:spacing w:before="120" w:after="120"/>
            </w:pPr>
            <w:r>
              <w:rPr/>
              <w:t xml:space="preserve">3 250 флакон,</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74</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человеческий хорионический гонадотролин (hCG) </w:t>
            </w:r>
            <w:br/>
            <w:r>
              <w:rPr/>
              <w:t xml:space="preserve"/>
            </w:r>
          </w:p>
        </w:tc>
        <w:tc>
          <w:tcPr>
            <w:tcW w:w="5100" w:type="dxa"/>
            <w:shd w:val="clear" w:fill="fdf5e8"/>
            <w:noWrap/>
          </w:tcPr>
          <w:p>
            <w:pPr>
              <w:ind w:left="113.47199999999999" w:right="113.47199999999999" w:firstLine="0" w:hanging="0"/>
              <w:spacing w:before="120" w:after="120"/>
            </w:pPr>
            <w:r>
              <w:rPr/>
              <w:t xml:space="preserve">20 упаковка (количество упаковок),</w:t>
            </w:r>
            <w:br/>
            <w:r>
              <w:rPr/>
              <w:t xml:space="preserve">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75</w:t>
            </w:r>
          </w:p>
        </w:tc>
        <w:tc>
          <w:tcPr>
            <w:tcW w:w="4250" w:type="dxa"/>
            <w:shd w:val="clear" w:fill="fdf5e8"/>
            <w:noWrap/>
          </w:tcPr>
          <w:p>
            <w:pPr>
              <w:ind w:left="113.47199999999999" w:right="113.47199999999999" w:firstLine="0" w:hanging="0"/>
              <w:spacing w:before="120" w:after="120"/>
            </w:pPr>
            <w:r>
              <w:rPr/>
              <w:t xml:space="preserve">Гормональный препарат на основе синтетического аналога простагландина F2α (динопроста трометамола)</w:t>
            </w:r>
            <w:br/>
            <w:r>
              <w:rPr/>
              <w:t xml:space="preserve"/>
            </w:r>
          </w:p>
        </w:tc>
        <w:tc>
          <w:tcPr>
            <w:tcW w:w="5100" w:type="dxa"/>
            <w:shd w:val="clear" w:fill="fdf5e8"/>
            <w:noWrap/>
          </w:tcPr>
          <w:p>
            <w:pPr>
              <w:ind w:left="113.47199999999999" w:right="113.47199999999999" w:firstLine="0" w:hanging="0"/>
              <w:spacing w:before="120" w:after="120"/>
            </w:pPr>
            <w:r>
              <w:rPr/>
              <w:t xml:space="preserve">50 флакон,</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гонадотропин сыворотки крови жеребых кобыл,1000 МЕ  </w:t>
            </w:r>
          </w:p>
        </w:tc>
        <w:tc>
          <w:tcPr>
            <w:tcW w:w="5100" w:type="dxa"/>
            <w:shd w:val="clear" w:fill="fdf5e8"/>
            <w:noWrap/>
          </w:tcPr>
          <w:p>
            <w:pPr>
              <w:ind w:left="113.47199999999999" w:right="113.47199999999999" w:firstLine="0" w:hanging="0"/>
              <w:spacing w:before="120" w:after="120"/>
            </w:pPr>
            <w:r>
              <w:rPr/>
              <w:t xml:space="preserve">600 флакон,</w:t>
            </w:r>
            <w:br/>
            <w:r>
              <w:rPr/>
              <w:t xml:space="preserve">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77</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 мл препарата 0,1 мг гонадорелина (в форме ацетата), вспомогательные вещества: бензиловый спирт, натрия хлорид, вода для инъекций.</w:t>
            </w:r>
            <w:br/>
            <w:r>
              <w:rPr/>
              <w:t xml:space="preserve"/>
            </w:r>
          </w:p>
        </w:tc>
        <w:tc>
          <w:tcPr>
            <w:tcW w:w="5100" w:type="dxa"/>
            <w:shd w:val="clear" w:fill="fdf5e8"/>
            <w:noWrap/>
          </w:tcPr>
          <w:p>
            <w:pPr>
              <w:ind w:left="113.47199999999999" w:right="113.47199999999999" w:firstLine="0" w:hanging="0"/>
              <w:spacing w:before="120" w:after="120"/>
            </w:pPr>
            <w:r>
              <w:rPr/>
              <w:t xml:space="preserve">10 000 флакон,</w:t>
            </w:r>
            <w:br/>
            <w:r>
              <w:rPr/>
              <w:t xml:space="preserve">25,000.00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78</w:t>
            </w:r>
          </w:p>
        </w:tc>
        <w:tc>
          <w:tcPr>
            <w:tcW w:w="4250" w:type="dxa"/>
            <w:shd w:val="clear" w:fill="fdf5e8"/>
            <w:noWrap/>
          </w:tcPr>
          <w:p>
            <w:pPr>
              <w:ind w:left="113.47199999999999" w:right="113.47199999999999" w:firstLine="0" w:hanging="0"/>
              <w:spacing w:before="120" w:after="120"/>
            </w:pPr>
            <w:r>
              <w:rPr/>
              <w:t xml:space="preserve">Пенящийся внутриматочный суппозиторий в виде таблеток, цефтиофур натрия 200мг</w:t>
            </w:r>
            <w:br/>
            <w:r>
              <w:rPr/>
              <w:t xml:space="preserve"/>
            </w:r>
          </w:p>
        </w:tc>
        <w:tc>
          <w:tcPr>
            <w:tcW w:w="5100" w:type="dxa"/>
            <w:shd w:val="clear" w:fill="fdf5e8"/>
            <w:noWrap/>
          </w:tcPr>
          <w:p>
            <w:pPr>
              <w:ind w:left="113.47199999999999" w:right="113.47199999999999" w:firstLine="0" w:hanging="0"/>
              <w:spacing w:before="120" w:after="120"/>
            </w:pPr>
            <w:r>
              <w:rPr/>
              <w:t xml:space="preserve">5 000 таблетка,</w:t>
            </w:r>
            <w:br/>
            <w:r>
              <w:rPr/>
              <w:t xml:space="preserve">7,800.00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79</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цефотаксим натрия - 62,7 мг/мл, неомицина сульфат - 9,0 мг/мл, преднизолон - 2,7 мг/мл,</w:t>
            </w:r>
            <w:br/>
            <w:r>
              <w:rPr/>
              <w:t xml:space="preserve"/>
            </w:r>
          </w:p>
        </w:tc>
        <w:tc>
          <w:tcPr>
            <w:tcW w:w="5100" w:type="dxa"/>
            <w:shd w:val="clear" w:fill="fdf5e8"/>
            <w:noWrap/>
          </w:tcPr>
          <w:p>
            <w:pPr>
              <w:ind w:left="113.47199999999999" w:right="113.47199999999999" w:firstLine="0" w:hanging="0"/>
              <w:spacing w:before="120" w:after="120"/>
            </w:pPr>
            <w:r>
              <w:rPr/>
              <w:t xml:space="preserve">3 000 шприц,</w:t>
            </w:r>
            <w:br/>
            <w:r>
              <w:rPr/>
              <w:t xml:space="preserve">30,000.00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80</w:t>
            </w:r>
          </w:p>
        </w:tc>
        <w:tc>
          <w:tcPr>
            <w:tcW w:w="4250" w:type="dxa"/>
            <w:shd w:val="clear" w:fill="fdf5e8"/>
            <w:noWrap/>
          </w:tcPr>
          <w:p>
            <w:pPr>
              <w:ind w:left="113.47199999999999" w:right="113.47199999999999" w:firstLine="0" w:hanging="0"/>
              <w:spacing w:before="120" w:after="120"/>
            </w:pPr>
            <w:r>
              <w:rPr/>
              <w:t xml:space="preserve">Пенообразующие таблетки.Действующее в-во энрофлоксацин (0,36 г в каждой таблетке)</w:t>
            </w:r>
            <w:br/>
            <w:r>
              <w:rPr/>
              <w:t xml:space="preserve"/>
            </w:r>
          </w:p>
        </w:tc>
        <w:tc>
          <w:tcPr>
            <w:tcW w:w="5100" w:type="dxa"/>
            <w:shd w:val="clear" w:fill="fdf5e8"/>
            <w:noWrap/>
          </w:tcPr>
          <w:p>
            <w:pPr>
              <w:ind w:left="113.47199999999999" w:right="113.47199999999999" w:firstLine="0" w:hanging="0"/>
              <w:spacing w:before="120" w:after="120"/>
            </w:pPr>
            <w:r>
              <w:rPr/>
              <w:t xml:space="preserve">5 000 таблетка,</w:t>
            </w:r>
            <w:br/>
            <w:r>
              <w:rPr/>
              <w:t xml:space="preserve">4,800.00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81</w:t>
            </w:r>
          </w:p>
        </w:tc>
        <w:tc>
          <w:tcPr>
            <w:tcW w:w="4250" w:type="dxa"/>
            <w:shd w:val="clear" w:fill="fdf5e8"/>
            <w:noWrap/>
          </w:tcPr>
          <w:p>
            <w:pPr>
              <w:ind w:left="113.47199999999999" w:right="113.47199999999999" w:firstLine="0" w:hanging="0"/>
              <w:spacing w:before="120" w:after="120"/>
            </w:pPr>
            <w:r>
              <w:rPr/>
              <w:t xml:space="preserve">Экспресс диагностика мастита у лактирующих коров</w:t>
            </w:r>
            <w:br/>
            <w:r>
              <w:rPr/>
              <w:t xml:space="preserve"/>
            </w:r>
          </w:p>
        </w:tc>
        <w:tc>
          <w:tcPr>
            <w:tcW w:w="5100" w:type="dxa"/>
            <w:shd w:val="clear" w:fill="fdf5e8"/>
            <w:noWrap/>
          </w:tcPr>
          <w:p>
            <w:pPr>
              <w:ind w:left="113.47199999999999" w:right="113.47199999999999" w:firstLine="0" w:hanging="0"/>
              <w:spacing w:before="120" w:after="120"/>
            </w:pPr>
            <w:r>
              <w:rPr/>
              <w:t xml:space="preserve">70 флакон,</w:t>
            </w:r>
            <w:br/>
            <w:r>
              <w:rPr/>
              <w:t xml:space="preserve">750.00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пенициллина прокаин-100 мг,стрептомицина сульфат-100 мг,неомицина сульфат-100 мг,преднизолон-10мг</w:t>
            </w:r>
            <w:br/>
            <w:r>
              <w:rPr/>
              <w:t xml:space="preserve"/>
            </w:r>
          </w:p>
        </w:tc>
        <w:tc>
          <w:tcPr>
            <w:tcW w:w="5100" w:type="dxa"/>
            <w:shd w:val="clear" w:fill="fdf5e8"/>
            <w:noWrap/>
          </w:tcPr>
          <w:p>
            <w:pPr>
              <w:ind w:left="113.47199999999999" w:right="113.47199999999999" w:firstLine="0" w:hanging="0"/>
              <w:spacing w:before="120" w:after="120"/>
            </w:pPr>
            <w:r>
              <w:rPr/>
              <w:t xml:space="preserve">2 000 шприц,</w:t>
            </w:r>
            <w:br/>
            <w:r>
              <w:rPr/>
              <w:t xml:space="preserve">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83</w:t>
            </w:r>
          </w:p>
        </w:tc>
        <w:tc>
          <w:tcPr>
            <w:tcW w:w="4250" w:type="dxa"/>
            <w:shd w:val="clear" w:fill="fdf5e8"/>
            <w:noWrap/>
          </w:tcPr>
          <w:p>
            <w:pPr>
              <w:ind w:left="113.47199999999999" w:right="113.47199999999999" w:firstLine="0" w:hanging="0"/>
              <w:spacing w:before="120" w:after="120"/>
            </w:pPr>
            <w:r>
              <w:rPr/>
              <w:t xml:space="preserve"> Шприц для профилактикии лечения субклинических маститов у сухостойных коров,содержит клоксациллина-500мг,ампициллина тригидрат 250мг</w:t>
            </w:r>
            <w:br/>
            <w:r>
              <w:rPr/>
              <w:t xml:space="preserve"/>
            </w:r>
          </w:p>
        </w:tc>
        <w:tc>
          <w:tcPr>
            <w:tcW w:w="5100" w:type="dxa"/>
            <w:shd w:val="clear" w:fill="fdf5e8"/>
            <w:noWrap/>
          </w:tcPr>
          <w:p>
            <w:pPr>
              <w:ind w:left="113.47199999999999" w:right="113.47199999999999" w:firstLine="0" w:hanging="0"/>
              <w:spacing w:before="120" w:after="120"/>
            </w:pPr>
            <w:r>
              <w:rPr/>
              <w:t xml:space="preserve">8 000 шприц,</w:t>
            </w:r>
            <w:br/>
            <w:r>
              <w:rPr/>
              <w:t xml:space="preserve">24,000.00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84</w:t>
            </w:r>
          </w:p>
        </w:tc>
        <w:tc>
          <w:tcPr>
            <w:tcW w:w="4250" w:type="dxa"/>
            <w:shd w:val="clear" w:fill="fdf5e8"/>
            <w:noWrap/>
          </w:tcPr>
          <w:p>
            <w:pPr>
              <w:ind w:left="113.47199999999999" w:right="113.47199999999999" w:firstLine="0" w:hanging="0"/>
              <w:spacing w:before="120" w:after="120"/>
            </w:pPr>
            <w:r>
              <w:rPr/>
              <w:t xml:space="preserve">ветеринарный препарат, в 1см3 содежится:15мг гентамицина,20мг клиндамицина,50мг лидокоина</w:t>
            </w:r>
            <w:br/>
            <w:r>
              <w:rPr/>
              <w:t xml:space="preserve"/>
            </w:r>
          </w:p>
        </w:tc>
        <w:tc>
          <w:tcPr>
            <w:tcW w:w="5100" w:type="dxa"/>
            <w:shd w:val="clear" w:fill="fdf5e8"/>
            <w:noWrap/>
          </w:tcPr>
          <w:p>
            <w:pPr>
              <w:ind w:left="113.47199999999999" w:right="113.47199999999999" w:firstLine="0" w:hanging="0"/>
              <w:spacing w:before="120" w:after="120"/>
            </w:pPr>
            <w:r>
              <w:rPr/>
              <w:t xml:space="preserve">2 000 шприц,</w:t>
            </w:r>
            <w:br/>
            <w:r>
              <w:rPr/>
              <w:t xml:space="preserve">6,500.00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85</w:t>
            </w:r>
          </w:p>
        </w:tc>
        <w:tc>
          <w:tcPr>
            <w:tcW w:w="4250" w:type="dxa"/>
            <w:shd w:val="clear" w:fill="fdf5e8"/>
            <w:noWrap/>
          </w:tcPr>
          <w:p>
            <w:pPr>
              <w:ind w:left="113.47199999999999" w:right="113.47199999999999" w:firstLine="0" w:hanging="0"/>
              <w:spacing w:before="120" w:after="120"/>
            </w:pPr>
            <w:r>
              <w:rPr/>
              <w:t xml:space="preserve">Шприц содержит амоксциллина 200мг,клавулановую к-ту,преднизолон.</w:t>
            </w:r>
            <w:br/>
            <w:r>
              <w:rPr/>
              <w:t xml:space="preserve"/>
            </w:r>
          </w:p>
        </w:tc>
        <w:tc>
          <w:tcPr>
            <w:tcW w:w="5100" w:type="dxa"/>
            <w:shd w:val="clear" w:fill="fdf5e8"/>
            <w:noWrap/>
          </w:tcPr>
          <w:p>
            <w:pPr>
              <w:ind w:left="113.47199999999999" w:right="113.47199999999999" w:firstLine="0" w:hanging="0"/>
              <w:spacing w:before="120" w:after="120"/>
            </w:pPr>
            <w:r>
              <w:rPr/>
              <w:t xml:space="preserve">1 000 шприц,</w:t>
            </w:r>
            <w:br/>
            <w:r>
              <w:rPr/>
              <w:t xml:space="preserve">3,500.00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цефалексин-200мг,гентамицин-100 мг,дексаметазон-0,75мг,вит.А-10000МЕ</w:t>
            </w:r>
            <w:br/>
            <w:r>
              <w:rPr/>
              <w:t xml:space="preserve"/>
            </w:r>
          </w:p>
        </w:tc>
        <w:tc>
          <w:tcPr>
            <w:tcW w:w="5100" w:type="dxa"/>
            <w:shd w:val="clear" w:fill="fdf5e8"/>
            <w:noWrap/>
          </w:tcPr>
          <w:p>
            <w:pPr>
              <w:ind w:left="113.47199999999999" w:right="113.47199999999999" w:firstLine="0" w:hanging="0"/>
              <w:spacing w:before="120" w:after="120"/>
            </w:pPr>
            <w:r>
              <w:rPr/>
              <w:t xml:space="preserve">2 000 шприц,</w:t>
            </w:r>
            <w:br/>
            <w:r>
              <w:rPr/>
              <w:t xml:space="preserve">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87</w:t>
            </w:r>
          </w:p>
        </w:tc>
        <w:tc>
          <w:tcPr>
            <w:tcW w:w="4250" w:type="dxa"/>
            <w:shd w:val="clear" w:fill="fdf5e8"/>
            <w:noWrap/>
          </w:tcPr>
          <w:p>
            <w:pPr>
              <w:ind w:left="113.47199999999999" w:right="113.47199999999999" w:firstLine="0" w:hanging="0"/>
              <w:spacing w:before="120" w:after="120"/>
            </w:pPr>
            <w:r>
              <w:rPr/>
              <w:t xml:space="preserve">Шприц содержит канамицина 100 мг в виде канамицина сульфата, прокаина бензил пенициллина 300000 ME, преднизолона 20 мг.</w:t>
            </w:r>
            <w:br/>
            <w:r>
              <w:rPr/>
              <w:t xml:space="preserve"/>
            </w:r>
          </w:p>
        </w:tc>
        <w:tc>
          <w:tcPr>
            <w:tcW w:w="5100" w:type="dxa"/>
            <w:shd w:val="clear" w:fill="fdf5e8"/>
            <w:noWrap/>
          </w:tcPr>
          <w:p>
            <w:pPr>
              <w:ind w:left="113.47199999999999" w:right="113.47199999999999" w:firstLine="0" w:hanging="0"/>
              <w:spacing w:before="120" w:after="120"/>
            </w:pPr>
            <w:r>
              <w:rPr/>
              <w:t xml:space="preserve">2 000 шприц,</w:t>
            </w:r>
            <w:br/>
            <w:r>
              <w:rPr/>
              <w:t xml:space="preserve">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88</w:t>
            </w:r>
          </w:p>
        </w:tc>
        <w:tc>
          <w:tcPr>
            <w:tcW w:w="4250" w:type="dxa"/>
            <w:shd w:val="clear" w:fill="fdf5e8"/>
            <w:noWrap/>
          </w:tcPr>
          <w:p>
            <w:pPr>
              <w:ind w:left="113.47199999999999" w:right="113.47199999999999" w:firstLine="0" w:hanging="0"/>
              <w:spacing w:before="120" w:after="120"/>
            </w:pPr>
            <w:r>
              <w:rPr/>
              <w:t xml:space="preserve">Шприц содержит энрофлоксацин и кетопрофен</w:t>
            </w:r>
            <w:br/>
            <w:r>
              <w:rPr/>
              <w:t xml:space="preserve"/>
            </w:r>
          </w:p>
        </w:tc>
        <w:tc>
          <w:tcPr>
            <w:tcW w:w="5100" w:type="dxa"/>
            <w:shd w:val="clear" w:fill="fdf5e8"/>
            <w:noWrap/>
          </w:tcPr>
          <w:p>
            <w:pPr>
              <w:ind w:left="113.47199999999999" w:right="113.47199999999999" w:firstLine="0" w:hanging="0"/>
              <w:spacing w:before="120" w:after="120"/>
            </w:pPr>
            <w:r>
              <w:rPr/>
              <w:t xml:space="preserve">1 000 шприц,</w:t>
            </w:r>
            <w:br/>
            <w:r>
              <w:rPr/>
              <w:t xml:space="preserve">3,400.00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89</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Йодповидон-65мг </w:t>
            </w:r>
            <w:br/>
            <w:r>
              <w:rPr/>
              <w:t xml:space="preserve"/>
            </w:r>
          </w:p>
        </w:tc>
        <w:tc>
          <w:tcPr>
            <w:tcW w:w="5100" w:type="dxa"/>
            <w:shd w:val="clear" w:fill="fdf5e8"/>
            <w:noWrap/>
          </w:tcPr>
          <w:p>
            <w:pPr>
              <w:ind w:left="113.47199999999999" w:right="113.47199999999999" w:firstLine="0" w:hanging="0"/>
              <w:spacing w:before="120" w:after="120"/>
            </w:pPr>
            <w:r>
              <w:rPr/>
              <w:t xml:space="preserve">15 000 шприц,</w:t>
            </w:r>
            <w:br/>
            <w:r>
              <w:rPr/>
              <w:t xml:space="preserve">21,000.00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90</w:t>
            </w:r>
          </w:p>
        </w:tc>
        <w:tc>
          <w:tcPr>
            <w:tcW w:w="4250" w:type="dxa"/>
            <w:shd w:val="clear" w:fill="fdf5e8"/>
            <w:noWrap/>
          </w:tcPr>
          <w:p>
            <w:pPr>
              <w:ind w:left="113.47199999999999" w:right="113.47199999999999" w:firstLine="0" w:hanging="0"/>
              <w:spacing w:before="120" w:after="120"/>
            </w:pPr>
            <w:r>
              <w:rPr/>
              <w:t xml:space="preserve">АСД ф-2</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1,800.00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дексаметазон</w:t>
            </w:r>
            <w:br/>
            <w:r>
              <w:rPr/>
              <w:t xml:space="preserve"/>
            </w:r>
          </w:p>
        </w:tc>
        <w:tc>
          <w:tcPr>
            <w:tcW w:w="5100" w:type="dxa"/>
            <w:shd w:val="clear" w:fill="fdf5e8"/>
            <w:noWrap/>
          </w:tcPr>
          <w:p>
            <w:pPr>
              <w:ind w:left="113.47199999999999" w:right="113.47199999999999" w:firstLine="0" w:hanging="0"/>
              <w:spacing w:before="120" w:after="120"/>
            </w:pPr>
            <w:r>
              <w:rPr/>
              <w:t xml:space="preserve">100 флакон,</w:t>
            </w:r>
            <w:br/>
            <w:r>
              <w:rPr/>
              <w:t xml:space="preserve">1,300.00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метамизол натрия моногидрат 500 мг.Пиразолоновый нестероидный противовоспалительный препарат (НПВП) с анальгетическими и жаропонижающими свойствами</w:t>
            </w:r>
            <w:br/>
            <w:r>
              <w:rPr/>
              <w:t xml:space="preserve"/>
            </w:r>
          </w:p>
        </w:tc>
        <w:tc>
          <w:tcPr>
            <w:tcW w:w="5100" w:type="dxa"/>
            <w:shd w:val="clear" w:fill="fdf5e8"/>
            <w:noWrap/>
          </w:tcPr>
          <w:p>
            <w:pPr>
              <w:ind w:left="113.47199999999999" w:right="113.47199999999999" w:firstLine="0" w:hanging="0"/>
              <w:spacing w:before="120" w:after="120"/>
            </w:pPr>
            <w:r>
              <w:rPr/>
              <w:t xml:space="preserve">50 флакон,</w:t>
            </w:r>
            <w:br/>
            <w:r>
              <w:rPr/>
              <w:t xml:space="preserve">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Р-р новокаина 2 %</w:t>
            </w:r>
            <w:br/>
            <w:r>
              <w:rPr/>
              <w:t xml:space="preserve"/>
            </w:r>
          </w:p>
        </w:tc>
        <w:tc>
          <w:tcPr>
            <w:tcW w:w="5100" w:type="dxa"/>
            <w:shd w:val="clear" w:fill="fdf5e8"/>
            <w:noWrap/>
          </w:tcPr>
          <w:p>
            <w:pPr>
              <w:ind w:left="113.47199999999999" w:right="113.47199999999999" w:firstLine="0" w:hanging="0"/>
              <w:spacing w:before="120" w:after="120"/>
            </w:pPr>
            <w:r>
              <w:rPr/>
              <w:t xml:space="preserve">100 флакон,</w:t>
            </w:r>
            <w:br/>
            <w:r>
              <w:rPr/>
              <w:t xml:space="preserve">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94</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20 мг ксилазина гидрохлорида.</w:t>
            </w:r>
            <w:br/>
            <w:r>
              <w:rPr/>
              <w:t xml:space="preserve"/>
            </w:r>
          </w:p>
        </w:tc>
        <w:tc>
          <w:tcPr>
            <w:tcW w:w="5100" w:type="dxa"/>
            <w:shd w:val="clear" w:fill="fdf5e8"/>
            <w:noWrap/>
          </w:tcPr>
          <w:p>
            <w:pPr>
              <w:ind w:left="113.47199999999999" w:right="113.47199999999999" w:firstLine="0" w:hanging="0"/>
              <w:spacing w:before="120" w:after="120"/>
            </w:pPr>
            <w:r>
              <w:rPr/>
              <w:t xml:space="preserve">200 флакон,</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95</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кофеина – 75 мг, бензоата натрия – 120 мг</w:t>
            </w:r>
            <w:br/>
            <w:r>
              <w:rPr/>
              <w:t xml:space="preserve"/>
            </w:r>
          </w:p>
        </w:tc>
        <w:tc>
          <w:tcPr>
            <w:tcW w:w="5100" w:type="dxa"/>
            <w:shd w:val="clear" w:fill="fdf5e8"/>
            <w:noWrap/>
          </w:tcPr>
          <w:p>
            <w:pPr>
              <w:ind w:left="113.47199999999999" w:right="113.47199999999999" w:firstLine="0" w:hanging="0"/>
              <w:spacing w:before="120" w:after="120"/>
            </w:pPr>
            <w:r>
              <w:rPr/>
              <w:t xml:space="preserve">400 флакон,</w:t>
            </w:r>
            <w:br/>
            <w:r>
              <w:rPr/>
              <w:t xml:space="preserve">2,100.00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100 мг кетопрофена.</w:t>
            </w:r>
            <w:br/>
            <w:r>
              <w:rPr/>
              <w:t xml:space="preserve"/>
            </w:r>
          </w:p>
        </w:tc>
        <w:tc>
          <w:tcPr>
            <w:tcW w:w="5100" w:type="dxa"/>
            <w:shd w:val="clear" w:fill="fdf5e8"/>
            <w:noWrap/>
          </w:tcPr>
          <w:p>
            <w:pPr>
              <w:ind w:left="113.47199999999999" w:right="113.47199999999999" w:firstLine="0" w:hanging="0"/>
              <w:spacing w:before="120" w:after="120"/>
            </w:pPr>
            <w:r>
              <w:rPr/>
              <w:t xml:space="preserve">1 300 флакон,</w:t>
            </w:r>
            <w:br/>
            <w:r>
              <w:rPr/>
              <w:t xml:space="preserve">11,500.00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97</w:t>
            </w:r>
          </w:p>
        </w:tc>
        <w:tc>
          <w:tcPr>
            <w:tcW w:w="4250" w:type="dxa"/>
            <w:shd w:val="clear" w:fill="fdf5e8"/>
            <w:noWrap/>
          </w:tcPr>
          <w:p>
            <w:pPr>
              <w:ind w:left="113.47199999999999" w:right="113.47199999999999" w:firstLine="0" w:hanging="0"/>
              <w:spacing w:before="120" w:after="120"/>
            </w:pPr>
            <w:r>
              <w:rPr/>
              <w:t xml:space="preserve">Глюкоза 40%, раствор </w:t>
            </w:r>
            <w:br/>
            <w:r>
              <w:rPr/>
              <w:t xml:space="preserve"/>
            </w:r>
          </w:p>
        </w:tc>
        <w:tc>
          <w:tcPr>
            <w:tcW w:w="5100" w:type="dxa"/>
            <w:shd w:val="clear" w:fill="fdf5e8"/>
            <w:noWrap/>
          </w:tcPr>
          <w:p>
            <w:pPr>
              <w:ind w:left="113.47199999999999" w:right="113.47199999999999" w:firstLine="0" w:hanging="0"/>
              <w:spacing w:before="120" w:after="120"/>
            </w:pPr>
            <w:r>
              <w:rPr/>
              <w:t xml:space="preserve">950 флакон,</w:t>
            </w:r>
            <w:br/>
            <w:r>
              <w:rPr/>
              <w:t xml:space="preserve">4,700.00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98</w:t>
            </w:r>
          </w:p>
        </w:tc>
        <w:tc>
          <w:tcPr>
            <w:tcW w:w="4250" w:type="dxa"/>
            <w:shd w:val="clear" w:fill="fdf5e8"/>
            <w:noWrap/>
          </w:tcPr>
          <w:p>
            <w:pPr>
              <w:ind w:left="113.47199999999999" w:right="113.47199999999999" w:firstLine="0" w:hanging="0"/>
              <w:spacing w:before="120" w:after="120"/>
            </w:pPr>
            <w:r>
              <w:rPr/>
              <w:t xml:space="preserve">Кальций хлористый 10 %, раствор </w:t>
            </w:r>
            <w:br/>
            <w:r>
              <w:rPr/>
              <w:t xml:space="preserve"/>
            </w:r>
          </w:p>
        </w:tc>
        <w:tc>
          <w:tcPr>
            <w:tcW w:w="5100" w:type="dxa"/>
            <w:shd w:val="clear" w:fill="fdf5e8"/>
            <w:noWrap/>
          </w:tcPr>
          <w:p>
            <w:pPr>
              <w:ind w:left="113.47199999999999" w:right="113.47199999999999" w:firstLine="0" w:hanging="0"/>
              <w:spacing w:before="120" w:after="120"/>
            </w:pPr>
            <w:r>
              <w:rPr/>
              <w:t xml:space="preserve">700 флакон,</w:t>
            </w:r>
            <w:br/>
            <w:r>
              <w:rPr/>
              <w:t xml:space="preserve">2,600.00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99</w:t>
            </w:r>
          </w:p>
        </w:tc>
        <w:tc>
          <w:tcPr>
            <w:tcW w:w="4250" w:type="dxa"/>
            <w:shd w:val="clear" w:fill="fdf5e8"/>
            <w:noWrap/>
          </w:tcPr>
          <w:p>
            <w:pPr>
              <w:ind w:left="113.47199999999999" w:right="113.47199999999999" w:firstLine="0" w:hanging="0"/>
              <w:spacing w:before="120" w:after="120"/>
            </w:pPr>
            <w:r>
              <w:rPr/>
              <w:t xml:space="preserve">Кальция бороглюконат, раствор </w:t>
            </w:r>
            <w:br/>
            <w:r>
              <w:rPr/>
              <w:t xml:space="preserve"/>
            </w:r>
          </w:p>
        </w:tc>
        <w:tc>
          <w:tcPr>
            <w:tcW w:w="5100" w:type="dxa"/>
            <w:shd w:val="clear" w:fill="fdf5e8"/>
            <w:noWrap/>
          </w:tcPr>
          <w:p>
            <w:pPr>
              <w:ind w:left="113.47199999999999" w:right="113.47199999999999" w:firstLine="0" w:hanging="0"/>
              <w:spacing w:before="120" w:after="120"/>
            </w:pPr>
            <w:r>
              <w:rPr/>
              <w:t xml:space="preserve">950 флакон,</w:t>
            </w:r>
            <w:br/>
            <w:r>
              <w:rPr/>
              <w:t xml:space="preserve">6,500.00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100</w:t>
            </w:r>
          </w:p>
        </w:tc>
        <w:tc>
          <w:tcPr>
            <w:tcW w:w="4250" w:type="dxa"/>
            <w:shd w:val="clear" w:fill="fdf5e8"/>
            <w:noWrap/>
          </w:tcPr>
          <w:p>
            <w:pPr>
              <w:ind w:left="113.47199999999999" w:right="113.47199999999999" w:firstLine="0" w:hanging="0"/>
              <w:spacing w:before="120" w:after="120"/>
            </w:pPr>
            <w:r>
              <w:rPr/>
              <w:t xml:space="preserve">Р-Р Рингера-Локка</w:t>
            </w:r>
            <w:br/>
            <w:r>
              <w:rPr/>
              <w:t xml:space="preserve"/>
            </w:r>
          </w:p>
        </w:tc>
        <w:tc>
          <w:tcPr>
            <w:tcW w:w="5100" w:type="dxa"/>
            <w:shd w:val="clear" w:fill="fdf5e8"/>
            <w:noWrap/>
          </w:tcPr>
          <w:p>
            <w:pPr>
              <w:ind w:left="113.47199999999999" w:right="113.47199999999999" w:firstLine="0" w:hanging="0"/>
              <w:spacing w:before="120" w:after="120"/>
            </w:pPr>
            <w:r>
              <w:rPr/>
              <w:t xml:space="preserve">1 200 флакон,</w:t>
            </w:r>
            <w:br/>
            <w:r>
              <w:rPr/>
              <w:t xml:space="preserve">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101</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натрия тиосульфата – 0,2 г, натрия глутамата – 0,022 г, хлоркрезола – 0,001 г, натрия бисульфита – 0,0005 г.</w:t>
            </w:r>
            <w:br/>
            <w:r>
              <w:rPr/>
              <w:t xml:space="preserve"/>
            </w:r>
          </w:p>
        </w:tc>
        <w:tc>
          <w:tcPr>
            <w:tcW w:w="5100" w:type="dxa"/>
            <w:shd w:val="clear" w:fill="fdf5e8"/>
            <w:noWrap/>
          </w:tcPr>
          <w:p>
            <w:pPr>
              <w:ind w:left="113.47199999999999" w:right="113.47199999999999" w:firstLine="0" w:hanging="0"/>
              <w:spacing w:before="120" w:after="120"/>
            </w:pPr>
            <w:r>
              <w:rPr/>
              <w:t xml:space="preserve">1 500 флакон,</w:t>
            </w:r>
            <w:br/>
            <w:r>
              <w:rPr/>
              <w:t xml:space="preserve">22,500.00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102</w:t>
            </w:r>
          </w:p>
        </w:tc>
        <w:tc>
          <w:tcPr>
            <w:tcW w:w="4250" w:type="dxa"/>
            <w:shd w:val="clear" w:fill="fdf5e8"/>
            <w:noWrap/>
          </w:tcPr>
          <w:p>
            <w:pPr>
              <w:ind w:left="113.47199999999999" w:right="113.47199999999999" w:firstLine="0" w:hanging="0"/>
              <w:spacing w:before="120" w:after="120"/>
            </w:pPr>
            <w:r>
              <w:rPr/>
              <w:t xml:space="preserve">Р-р натрия хлорида 0,9% </w:t>
            </w:r>
            <w:br/>
            <w:r>
              <w:rPr/>
              <w:t xml:space="preserve"/>
            </w:r>
          </w:p>
        </w:tc>
        <w:tc>
          <w:tcPr>
            <w:tcW w:w="5100" w:type="dxa"/>
            <w:shd w:val="clear" w:fill="fdf5e8"/>
            <w:noWrap/>
          </w:tcPr>
          <w:p>
            <w:pPr>
              <w:ind w:left="113.47199999999999" w:right="113.47199999999999" w:firstLine="0" w:hanging="0"/>
              <w:spacing w:before="120" w:after="120"/>
            </w:pPr>
            <w:r>
              <w:rPr/>
              <w:t xml:space="preserve">600 флакон,</w:t>
            </w:r>
            <w:br/>
            <w:r>
              <w:rPr/>
              <w:t xml:space="preserve">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103</w:t>
            </w:r>
          </w:p>
        </w:tc>
        <w:tc>
          <w:tcPr>
            <w:tcW w:w="4250" w:type="dxa"/>
            <w:shd w:val="clear" w:fill="fdf5e8"/>
            <w:noWrap/>
          </w:tcPr>
          <w:p>
            <w:pPr>
              <w:ind w:left="113.47199999999999" w:right="113.47199999999999" w:firstLine="0" w:hanging="0"/>
              <w:spacing w:before="120" w:after="120"/>
            </w:pPr>
            <w:r>
              <w:rPr/>
              <w:t xml:space="preserve">Кормовая добавка для нормализации обмена веществ и повышения живой массы у новорожденных поросят</w:t>
            </w:r>
            <w:br/>
            <w:r>
              <w:rPr/>
              <w:t xml:space="preserve"/>
            </w:r>
          </w:p>
        </w:tc>
        <w:tc>
          <w:tcPr>
            <w:tcW w:w="5100" w:type="dxa"/>
            <w:shd w:val="clear" w:fill="fdf5e8"/>
            <w:noWrap/>
          </w:tcPr>
          <w:p>
            <w:pPr>
              <w:ind w:left="113.47199999999999" w:right="113.47199999999999" w:firstLine="0" w:hanging="0"/>
              <w:spacing w:before="120" w:after="120"/>
            </w:pPr>
            <w:r>
              <w:rPr/>
              <w:t xml:space="preserve">100 флакон,</w:t>
            </w:r>
            <w:br/>
            <w:r>
              <w:rPr/>
              <w:t xml:space="preserve">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104</w:t>
            </w:r>
          </w:p>
        </w:tc>
        <w:tc>
          <w:tcPr>
            <w:tcW w:w="4250" w:type="dxa"/>
            <w:shd w:val="clear" w:fill="fdf5e8"/>
            <w:noWrap/>
          </w:tcPr>
          <w:p>
            <w:pPr>
              <w:ind w:left="113.47199999999999" w:right="113.47199999999999" w:firstLine="0" w:hanging="0"/>
              <w:spacing w:before="120" w:after="120"/>
            </w:pPr>
            <w:r>
              <w:rPr/>
              <w:t xml:space="preserve">ветеринарный препараат, в 1 см3  содержится не менее 1*103 КОЕ молочнокислых бактерий и 1*102 КОЕ дрожжей.Кормовая добавка обладает широким спектром антагонистической активности против бактерий родов Staphylococcus, Streptococcus, Eschericha и Salmonella, показывает высокую адгезивность и устойчивы к ряду антибиотиков</w:t>
            </w:r>
            <w:br/>
            <w:r>
              <w:rPr/>
              <w:t xml:space="preserve"/>
            </w:r>
          </w:p>
        </w:tc>
        <w:tc>
          <w:tcPr>
            <w:tcW w:w="5100" w:type="dxa"/>
            <w:shd w:val="clear" w:fill="fdf5e8"/>
            <w:noWrap/>
          </w:tcPr>
          <w:p>
            <w:pPr>
              <w:ind w:left="113.47199999999999" w:right="113.47199999999999" w:firstLine="0" w:hanging="0"/>
              <w:spacing w:before="120" w:after="120"/>
            </w:pPr>
            <w:r>
              <w:rPr/>
              <w:t xml:space="preserve">200 флакон,</w:t>
            </w:r>
            <w:br/>
            <w:r>
              <w:rPr/>
              <w:t xml:space="preserve">2,400.00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105</w:t>
            </w:r>
          </w:p>
        </w:tc>
        <w:tc>
          <w:tcPr>
            <w:tcW w:w="4250" w:type="dxa"/>
            <w:shd w:val="clear" w:fill="fdf5e8"/>
            <w:noWrap/>
          </w:tcPr>
          <w:p>
            <w:pPr>
              <w:ind w:left="113.47199999999999" w:right="113.47199999999999" w:firstLine="0" w:hanging="0"/>
              <w:spacing w:before="120" w:after="120"/>
            </w:pPr>
            <w:r>
              <w:rPr/>
              <w:t xml:space="preserve">Танины,порошок</w:t>
            </w:r>
            <w:br/>
            <w:r>
              <w:rPr/>
              <w:t xml:space="preserve"/>
            </w:r>
          </w:p>
        </w:tc>
        <w:tc>
          <w:tcPr>
            <w:tcW w:w="5100" w:type="dxa"/>
            <w:shd w:val="clear" w:fill="fdf5e8"/>
            <w:noWrap/>
          </w:tcPr>
          <w:p>
            <w:pPr>
              <w:ind w:left="113.47199999999999" w:right="113.47199999999999" w:firstLine="0" w:hanging="0"/>
              <w:spacing w:before="120" w:after="120"/>
            </w:pPr>
            <w:r>
              <w:rPr/>
              <w:t xml:space="preserve">1 000 килограмм,</w:t>
            </w:r>
            <w:br/>
            <w:r>
              <w:rPr/>
              <w:t xml:space="preserve">30,000.00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106</w:t>
            </w:r>
          </w:p>
        </w:tc>
        <w:tc>
          <w:tcPr>
            <w:tcW w:w="4250" w:type="dxa"/>
            <w:shd w:val="clear" w:fill="fdf5e8"/>
            <w:noWrap/>
          </w:tcPr>
          <w:p>
            <w:pPr>
              <w:ind w:left="113.47199999999999" w:right="113.47199999999999" w:firstLine="0" w:hanging="0"/>
              <w:spacing w:before="120" w:after="120"/>
            </w:pPr>
            <w:r>
              <w:rPr/>
              <w:t xml:space="preserve">Адсорбент микотоксинов</w:t>
            </w:r>
            <w:br/>
            <w:r>
              <w:rPr/>
              <w:t xml:space="preserve"/>
            </w:r>
          </w:p>
        </w:tc>
        <w:tc>
          <w:tcPr>
            <w:tcW w:w="5100" w:type="dxa"/>
            <w:shd w:val="clear" w:fill="fdf5e8"/>
            <w:noWrap/>
          </w:tcPr>
          <w:p>
            <w:pPr>
              <w:ind w:left="113.47199999999999" w:right="113.47199999999999" w:firstLine="0" w:hanging="0"/>
              <w:spacing w:before="120" w:after="120"/>
            </w:pPr>
            <w:r>
              <w:rPr/>
              <w:t xml:space="preserve">1 900 килограмм,</w:t>
            </w:r>
            <w:br/>
            <w:r>
              <w:rPr/>
              <w:t xml:space="preserve">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107</w:t>
            </w:r>
          </w:p>
        </w:tc>
        <w:tc>
          <w:tcPr>
            <w:tcW w:w="4250" w:type="dxa"/>
            <w:shd w:val="clear" w:fill="fdf5e8"/>
            <w:noWrap/>
          </w:tcPr>
          <w:p>
            <w:pPr>
              <w:ind w:left="113.47199999999999" w:right="113.47199999999999" w:firstLine="0" w:hanging="0"/>
              <w:spacing w:before="120" w:after="120"/>
            </w:pPr>
            <w:r>
              <w:rPr/>
              <w:t xml:space="preserve">Концентрат кормовой витаминно-минеральный для поддержания водно-электролитного баланса,состав :декстроза, хлорид натрия, цитрат натрия, хлорид калия, премикс витаминно-минерально-аминокислотный, ароматизатор</w:t>
            </w:r>
            <w:br/>
            <w:r>
              <w:rPr/>
              <w:t xml:space="preserve"/>
            </w:r>
          </w:p>
        </w:tc>
        <w:tc>
          <w:tcPr>
            <w:tcW w:w="5100" w:type="dxa"/>
            <w:shd w:val="clear" w:fill="fdf5e8"/>
            <w:noWrap/>
          </w:tcPr>
          <w:p>
            <w:pPr>
              <w:ind w:left="113.47199999999999" w:right="113.47199999999999" w:firstLine="0" w:hanging="0"/>
              <w:spacing w:before="120" w:after="120"/>
            </w:pPr>
            <w:r>
              <w:rPr/>
              <w:t xml:space="preserve">1 300 килограмм,</w:t>
            </w:r>
            <w:br/>
            <w:r>
              <w:rPr/>
              <w:t xml:space="preserve">35,500.00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108</w:t>
            </w:r>
          </w:p>
        </w:tc>
        <w:tc>
          <w:tcPr>
            <w:tcW w:w="4250" w:type="dxa"/>
            <w:shd w:val="clear" w:fill="fdf5e8"/>
            <w:noWrap/>
          </w:tcPr>
          <w:p>
            <w:pPr>
              <w:ind w:left="113.47199999999999" w:right="113.47199999999999" w:firstLine="0" w:hanging="0"/>
              <w:spacing w:before="120" w:after="120"/>
            </w:pPr>
            <w:r>
              <w:rPr/>
              <w:t xml:space="preserve">ветеринарный препарат, в 100 г содержится 6,5 г натрия хлорида, 2,5 г калия хлорида, 500 мг витамина В3 (никотинамид), 400 мг витамина С (аскорбиновая кислота), 250 мг витамина Е (α-токоферол), 150 мг витамина В5 (кальция пантотенат), 110 мг витамина В2 (рибофлавин-5-фосфат натрия), 75 мг витамина В1 (тиамин гидрохлорид), 40 мг витамина В6 (пиридоксин гидрохлорид), 90 мкг меди сернокислой, вспомогательные вещества: глюкоза моногидрат, натрия цитрат, калий фосфорнокислый однозамещенный, L-треонин</w:t>
            </w:r>
            <w:br/>
            <w:r>
              <w:rPr/>
              <w:t xml:space="preserve"/>
            </w:r>
          </w:p>
        </w:tc>
        <w:tc>
          <w:tcPr>
            <w:tcW w:w="5100" w:type="dxa"/>
            <w:shd w:val="clear" w:fill="fdf5e8"/>
            <w:noWrap/>
          </w:tcPr>
          <w:p>
            <w:pPr>
              <w:ind w:left="113.47199999999999" w:right="113.47199999999999" w:firstLine="0" w:hanging="0"/>
              <w:spacing w:before="120" w:after="120"/>
            </w:pPr>
            <w:r>
              <w:rPr/>
              <w:t xml:space="preserve">700 килограмм,</w:t>
            </w:r>
            <w:br/>
            <w:r>
              <w:rPr/>
              <w:t xml:space="preserve">8,300.00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109</w:t>
            </w:r>
          </w:p>
        </w:tc>
        <w:tc>
          <w:tcPr>
            <w:tcW w:w="4250" w:type="dxa"/>
            <w:shd w:val="clear" w:fill="fdf5e8"/>
            <w:noWrap/>
          </w:tcPr>
          <w:p>
            <w:pPr>
              <w:ind w:left="113.47199999999999" w:right="113.47199999999999" w:firstLine="0" w:hanging="0"/>
              <w:spacing w:before="120" w:after="120"/>
            </w:pPr>
            <w:r>
              <w:rPr/>
              <w:t xml:space="preserve">Кормовая добавка, регулирующая оптимальное соотношение этих биологически активных соединений, поступающих в организм животных и птиц. Препарат благодаря наличию сбалансированного количества водо-, жирорастворимых витаминов и незаменимых аминокислот, восполняет дефицит этих элементов в организме животных и птиц, способствует нормализации обмена веществ и энергии, стимулирует рост и развитие ремонтного молодняка</w:t>
            </w:r>
            <w:br/>
            <w:r>
              <w:rPr/>
              <w:t xml:space="preserve"/>
            </w:r>
          </w:p>
        </w:tc>
        <w:tc>
          <w:tcPr>
            <w:tcW w:w="5100" w:type="dxa"/>
            <w:shd w:val="clear" w:fill="fdf5e8"/>
            <w:noWrap/>
          </w:tcPr>
          <w:p>
            <w:pPr>
              <w:ind w:left="113.47199999999999" w:right="113.47199999999999" w:firstLine="0" w:hanging="0"/>
              <w:spacing w:before="120" w:after="120"/>
            </w:pPr>
            <w:r>
              <w:rPr/>
              <w:t xml:space="preserve">500 килограмм,</w:t>
            </w:r>
            <w:br/>
            <w:r>
              <w:rPr/>
              <w:t xml:space="preserve">15,200.00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110</w:t>
            </w:r>
          </w:p>
        </w:tc>
        <w:tc>
          <w:tcPr>
            <w:tcW w:w="4250" w:type="dxa"/>
            <w:shd w:val="clear" w:fill="fdf5e8"/>
            <w:noWrap/>
          </w:tcPr>
          <w:p>
            <w:pPr>
              <w:ind w:left="113.47199999999999" w:right="113.47199999999999" w:firstLine="0" w:hanging="0"/>
              <w:spacing w:before="120" w:after="120"/>
            </w:pPr>
            <w:r>
              <w:rPr/>
              <w:t xml:space="preserve">Комплексный препарат гидрофильных витаминов, аминокислот и солей в жидкой форме.Витамин B1 -0,5 мг,Витамин B2 -0,5 мг,Никотинамид-2мг,Холина Хлорид-20мг,Лизин-8мг,Метионин-3мг,Хлорид Натрия-18мг,Хлорид магния-0,17,Триптофан-1,5мг,Цистин-1мг,Лейцин-8мг,изолейцин-6мг,Аргенин-3,5мг,Валин-6,8мг,Треонин-4,2мг,Фенилаланин-3,4мг,Глюкоза -300мг.</w:t>
            </w:r>
            <w:br/>
            <w:r>
              <w:rPr/>
              <w:t xml:space="preserve"/>
            </w:r>
          </w:p>
        </w:tc>
        <w:tc>
          <w:tcPr>
            <w:tcW w:w="5100" w:type="dxa"/>
            <w:shd w:val="clear" w:fill="fdf5e8"/>
            <w:noWrap/>
          </w:tcPr>
          <w:p>
            <w:pPr>
              <w:ind w:left="113.47199999999999" w:right="113.47199999999999" w:firstLine="0" w:hanging="0"/>
              <w:spacing w:before="120" w:after="120"/>
            </w:pPr>
            <w:r>
              <w:rPr/>
              <w:t xml:space="preserve">500 литр,</w:t>
            </w:r>
            <w:br/>
            <w:r>
              <w:rPr/>
              <w:t xml:space="preserve">20,000.00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111</w:t>
            </w:r>
          </w:p>
        </w:tc>
        <w:tc>
          <w:tcPr>
            <w:tcW w:w="4250" w:type="dxa"/>
            <w:shd w:val="clear" w:fill="fdf5e8"/>
            <w:noWrap/>
          </w:tcPr>
          <w:p>
            <w:pPr>
              <w:ind w:left="113.47199999999999" w:right="113.47199999999999" w:firstLine="0" w:hanging="0"/>
              <w:spacing w:before="120" w:after="120"/>
            </w:pPr>
            <w:r>
              <w:rPr/>
              <w:t xml:space="preserve">Витамин Е масленный раствор для инъекций</w:t>
            </w:r>
            <w:br/>
            <w:r>
              <w:rPr/>
              <w:t xml:space="preserve"/>
            </w:r>
          </w:p>
        </w:tc>
        <w:tc>
          <w:tcPr>
            <w:tcW w:w="5100" w:type="dxa"/>
            <w:shd w:val="clear" w:fill="fdf5e8"/>
            <w:noWrap/>
          </w:tcPr>
          <w:p>
            <w:pPr>
              <w:ind w:left="113.47199999999999" w:right="113.47199999999999" w:firstLine="0" w:hanging="0"/>
              <w:spacing w:before="120" w:after="120"/>
            </w:pPr>
            <w:r>
              <w:rPr/>
              <w:t xml:space="preserve">250 флакон,</w:t>
            </w:r>
            <w:br/>
            <w:r>
              <w:rPr/>
              <w:t xml:space="preserve">2,600.00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содержит натрия хлорида,натрия цитрат , калия хлорида</w:t>
            </w:r>
            <w:br/>
            <w:r>
              <w:rPr/>
              <w:t xml:space="preserve"/>
            </w:r>
          </w:p>
        </w:tc>
        <w:tc>
          <w:tcPr>
            <w:tcW w:w="5100" w:type="dxa"/>
            <w:shd w:val="clear" w:fill="fdf5e8"/>
            <w:noWrap/>
          </w:tcPr>
          <w:p>
            <w:pPr>
              <w:ind w:left="113.47199999999999" w:right="113.47199999999999" w:firstLine="0" w:hanging="0"/>
              <w:spacing w:before="120" w:after="120"/>
            </w:pPr>
            <w:r>
              <w:rPr/>
              <w:t xml:space="preserve">250 килограмм,</w:t>
            </w:r>
            <w:br/>
            <w:r>
              <w:rPr/>
              <w:t xml:space="preserve">2,400.00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113</w:t>
            </w:r>
          </w:p>
        </w:tc>
        <w:tc>
          <w:tcPr>
            <w:tcW w:w="4250" w:type="dxa"/>
            <w:shd w:val="clear" w:fill="fdf5e8"/>
            <w:noWrap/>
          </w:tcPr>
          <w:p>
            <w:pPr>
              <w:ind w:left="113.47199999999999" w:right="113.47199999999999" w:firstLine="0" w:hanging="0"/>
              <w:spacing w:before="120" w:after="120"/>
            </w:pPr>
            <w:r>
              <w:rPr/>
              <w:t xml:space="preserve">В 1 кг добавки содержится:натрий-140г,калий-20г,магний-8г,хлор-70г(глюкоза,глицин,низкомокулярный поливинилпирролидон(адсорбент)</w:t>
            </w:r>
            <w:br/>
            <w:r>
              <w:rPr/>
              <w:t xml:space="preserve"/>
            </w:r>
          </w:p>
        </w:tc>
        <w:tc>
          <w:tcPr>
            <w:tcW w:w="5100" w:type="dxa"/>
            <w:shd w:val="clear" w:fill="fdf5e8"/>
            <w:noWrap/>
          </w:tcPr>
          <w:p>
            <w:pPr>
              <w:ind w:left="113.47199999999999" w:right="113.47199999999999" w:firstLine="0" w:hanging="0"/>
              <w:spacing w:before="120" w:after="120"/>
            </w:pPr>
            <w:r>
              <w:rPr/>
              <w:t xml:space="preserve">400 килограмм,</w:t>
            </w:r>
            <w:br/>
            <w:r>
              <w:rPr/>
              <w:t xml:space="preserve">4,500.00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114</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содержит: железа +йода +селен +магний</w:t>
            </w:r>
            <w:br/>
            <w:r>
              <w:rPr/>
              <w:t xml:space="preserve"/>
            </w:r>
          </w:p>
        </w:tc>
        <w:tc>
          <w:tcPr>
            <w:tcW w:w="5100" w:type="dxa"/>
            <w:shd w:val="clear" w:fill="fdf5e8"/>
            <w:noWrap/>
          </w:tcPr>
          <w:p>
            <w:pPr>
              <w:ind w:left="113.47199999999999" w:right="113.47199999999999" w:firstLine="0" w:hanging="0"/>
              <w:spacing w:before="120" w:after="120"/>
            </w:pPr>
            <w:r>
              <w:rPr/>
              <w:t xml:space="preserve">350 флакон,</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115</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селен +вит.Е</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116</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содержит: бутафосфан, цианкобаламин</w:t>
            </w:r>
            <w:br/>
            <w:r>
              <w:rPr/>
              <w:t xml:space="preserve"/>
            </w:r>
          </w:p>
        </w:tc>
        <w:tc>
          <w:tcPr>
            <w:tcW w:w="5100" w:type="dxa"/>
            <w:shd w:val="clear" w:fill="fdf5e8"/>
            <w:noWrap/>
          </w:tcPr>
          <w:p>
            <w:pPr>
              <w:ind w:left="113.47199999999999" w:right="113.47199999999999" w:firstLine="0" w:hanging="0"/>
              <w:spacing w:before="120" w:after="120"/>
            </w:pPr>
            <w:r>
              <w:rPr/>
              <w:t xml:space="preserve">1 300 флакон,</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117</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Витамин А (ретинол пропионат)- 50000МЕ; Витамин В8 (инозитол)- 2,0 мг; Витамин Dз (холекальциферол)- 25000МЕ; Метионин, не менее- 5,0 мг; Витамин Е (а.- Токоферол ацетат)- 4,0 мг; Холин цитрат- 5,0 мг; Витамин В1- 10,0 мг; Магний- 1,0 мг; Витамин В2- 0,04 мг; Кобальт- 0,02 мг; Витамин В6- 1,0 мг; Медь- 0,1 мг; Витамин В12- 0,01 мг; Цинк- 0,1 мг; Витамин B5 (декспантенол)- 2,0 мг; Марганец- 0,1 мг; Витамин В3 (никотинамид)- 5,0 мг; Бензиловый спирт, не менее- 15,0 мг; вода для инъекций- до 1,0 см куб. </w:t>
            </w:r>
            <w:br/>
            <w:r>
              <w:rPr/>
              <w:t xml:space="preserve"/>
            </w:r>
          </w:p>
        </w:tc>
        <w:tc>
          <w:tcPr>
            <w:tcW w:w="5100" w:type="dxa"/>
            <w:shd w:val="clear" w:fill="fdf5e8"/>
            <w:noWrap/>
          </w:tcPr>
          <w:p>
            <w:pPr>
              <w:ind w:left="113.47199999999999" w:right="113.47199999999999" w:firstLine="0" w:hanging="0"/>
              <w:spacing w:before="120" w:after="120"/>
            </w:pPr>
            <w:r>
              <w:rPr/>
              <w:t xml:space="preserve">400 флакон,</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118</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 мл: 50000 МЕ витамина А (ретинола пропионата), 25000 МЕ витамина D3, 4 МЕ витамина Е (альфа-токоферола ацетата), 10 мг витамина B1, 0,05 мг витамина В2, 1 мг витамина B6, 0,01 мг витамина В12, 2 мг декспантенола, 5 мг витамина В5 (никотинамида), 2 мг инозитола, 5 мг метионина, 5 мг холина цитрата, 1 мг магния, 0,02 мг кобальта, 0,1 мг меди, 0,1 мг цинка, 0,1 мг марганца, 0,76 мг селена</w:t>
            </w:r>
            <w:br/>
            <w:r>
              <w:rPr/>
              <w:t xml:space="preserve"/>
            </w:r>
            <w:br/>
            <w:r>
              <w:rPr/>
              <w:t xml:space="preserve"/>
            </w:r>
          </w:p>
        </w:tc>
        <w:tc>
          <w:tcPr>
            <w:tcW w:w="5100" w:type="dxa"/>
            <w:shd w:val="clear" w:fill="fdf5e8"/>
            <w:noWrap/>
          </w:tcPr>
          <w:p>
            <w:pPr>
              <w:ind w:left="113.47199999999999" w:right="113.47199999999999" w:firstLine="0" w:hanging="0"/>
              <w:spacing w:before="120" w:after="120"/>
            </w:pPr>
            <w:r>
              <w:rPr/>
              <w:t xml:space="preserve">600 флакон,</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119</w:t>
            </w:r>
          </w:p>
        </w:tc>
        <w:tc>
          <w:tcPr>
            <w:tcW w:w="4250" w:type="dxa"/>
            <w:shd w:val="clear" w:fill="fdf5e8"/>
            <w:noWrap/>
          </w:tcPr>
          <w:p>
            <w:pPr>
              <w:ind w:left="113.47199999999999" w:right="113.47199999999999" w:firstLine="0" w:hanging="0"/>
              <w:spacing w:before="120" w:after="120"/>
            </w:pPr>
            <w:r>
              <w:rPr/>
              <w:t xml:space="preserve">Витаминно-минеральный препарат в 1 мл раствора содержится 30000 МЕ витамина А, 40000 МЕ витамина D3, 20 мг витамина Е</w:t>
            </w:r>
            <w:br/>
            <w:r>
              <w:rPr/>
              <w:t xml:space="preserve"/>
            </w:r>
          </w:p>
        </w:tc>
        <w:tc>
          <w:tcPr>
            <w:tcW w:w="5100" w:type="dxa"/>
            <w:shd w:val="clear" w:fill="fdf5e8"/>
            <w:noWrap/>
          </w:tcPr>
          <w:p>
            <w:pPr>
              <w:ind w:left="113.47199999999999" w:right="113.47199999999999" w:firstLine="0" w:hanging="0"/>
              <w:spacing w:before="120" w:after="120"/>
            </w:pPr>
            <w:r>
              <w:rPr/>
              <w:t xml:space="preserve">650 флакон,</w:t>
            </w:r>
            <w:br/>
            <w:r>
              <w:rPr/>
              <w:t xml:space="preserve">4,500.00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120</w:t>
            </w:r>
          </w:p>
        </w:tc>
        <w:tc>
          <w:tcPr>
            <w:tcW w:w="4250" w:type="dxa"/>
            <w:shd w:val="clear" w:fill="fdf5e8"/>
            <w:noWrap/>
          </w:tcPr>
          <w:p>
            <w:pPr>
              <w:ind w:left="113.47199999999999" w:right="113.47199999999999" w:firstLine="0" w:hanging="0"/>
              <w:spacing w:before="120" w:after="120"/>
            </w:pPr>
            <w:r>
              <w:rPr/>
              <w:t xml:space="preserve">Пропиленгликоль сухой кормовой (не менее 55%)растворимый в воде,витамины группы А,Д,Е И МИКРОЭЛЕМЕНТЫ :цинк,марганец,сера,магний,железо,медь,кобальт,йод,селен и кальцый.</w:t>
            </w:r>
            <w:br/>
            <w:r>
              <w:rPr/>
              <w:t xml:space="preserve"/>
            </w:r>
          </w:p>
        </w:tc>
        <w:tc>
          <w:tcPr>
            <w:tcW w:w="5100" w:type="dxa"/>
            <w:shd w:val="clear" w:fill="fdf5e8"/>
            <w:noWrap/>
          </w:tcPr>
          <w:p>
            <w:pPr>
              <w:ind w:left="113.47199999999999" w:right="113.47199999999999" w:firstLine="0" w:hanging="0"/>
              <w:spacing w:before="120" w:after="120"/>
            </w:pPr>
            <w:r>
              <w:rPr/>
              <w:t xml:space="preserve">15 000 килограмм,</w:t>
            </w:r>
            <w:br/>
            <w:r>
              <w:rPr/>
              <w:t xml:space="preserve">135,000.00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121</w:t>
            </w:r>
          </w:p>
        </w:tc>
        <w:tc>
          <w:tcPr>
            <w:tcW w:w="4250" w:type="dxa"/>
            <w:shd w:val="clear" w:fill="fdf5e8"/>
            <w:noWrap/>
          </w:tcPr>
          <w:p>
            <w:pPr>
              <w:ind w:left="113.47199999999999" w:right="113.47199999999999" w:firstLine="0" w:hanging="0"/>
              <w:spacing w:before="120" w:after="120"/>
            </w:pPr>
            <w:r>
              <w:rPr/>
              <w:t xml:space="preserve">Кормовая добавка содержит микробную массу спорообразующих бактерий Bacillus subtilis РВ6 (АТСС РТА-6737) и наполнитель: гидрокарбонат натрия . В 1г кормовой добавки содержится не менее 2х109 КОЕ (колониеобразующих единиц) спорообразующих бактерий Bacillus subtilis РВ6.</w:t>
            </w:r>
            <w:br/>
            <w:r>
              <w:rPr/>
              <w:t xml:space="preserve"/>
            </w:r>
          </w:p>
        </w:tc>
        <w:tc>
          <w:tcPr>
            <w:tcW w:w="5100" w:type="dxa"/>
            <w:shd w:val="clear" w:fill="fdf5e8"/>
            <w:noWrap/>
          </w:tcPr>
          <w:p>
            <w:pPr>
              <w:ind w:left="113.47199999999999" w:right="113.47199999999999" w:firstLine="0" w:hanging="0"/>
              <w:spacing w:before="120" w:after="120"/>
            </w:pPr>
            <w:r>
              <w:rPr/>
              <w:t xml:space="preserve">100 килограмм,</w:t>
            </w:r>
            <w:br/>
            <w:r>
              <w:rPr/>
              <w:t xml:space="preserve">28,500.00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122</w:t>
            </w:r>
          </w:p>
        </w:tc>
        <w:tc>
          <w:tcPr>
            <w:tcW w:w="4250" w:type="dxa"/>
            <w:shd w:val="clear" w:fill="fdf5e8"/>
            <w:noWrap/>
          </w:tcPr>
          <w:p>
            <w:pPr>
              <w:ind w:left="113.47199999999999" w:right="113.47199999999999" w:firstLine="0" w:hanging="0"/>
              <w:spacing w:before="120" w:after="120"/>
            </w:pPr>
            <w:r>
              <w:rPr/>
              <w:t xml:space="preserve">Кормовая добавка содержит 10% цинка (в форме хелата цинка),до 40% лизина,до 15% метионина и природные алюмосиликаты(глауконит или бентонит,или цеолит)</w:t>
            </w:r>
            <w:br/>
            <w:r>
              <w:rPr/>
              <w:t xml:space="preserve"/>
            </w:r>
          </w:p>
        </w:tc>
        <w:tc>
          <w:tcPr>
            <w:tcW w:w="5100" w:type="dxa"/>
            <w:shd w:val="clear" w:fill="fdf5e8"/>
            <w:noWrap/>
          </w:tcPr>
          <w:p>
            <w:pPr>
              <w:ind w:left="113.47199999999999" w:right="113.47199999999999" w:firstLine="0" w:hanging="0"/>
              <w:spacing w:before="120" w:after="120"/>
            </w:pPr>
            <w:r>
              <w:rPr/>
              <w:t xml:space="preserve">1 500 килограмм,</w:t>
            </w:r>
            <w:br/>
            <w:r>
              <w:rPr/>
              <w:t xml:space="preserve">46,000.00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123</w:t>
            </w:r>
          </w:p>
        </w:tc>
        <w:tc>
          <w:tcPr>
            <w:tcW w:w="4250" w:type="dxa"/>
            <w:shd w:val="clear" w:fill="fdf5e8"/>
            <w:noWrap/>
          </w:tcPr>
          <w:p>
            <w:pPr>
              <w:ind w:left="113.47199999999999" w:right="113.47199999999999" w:firstLine="0" w:hanging="0"/>
              <w:spacing w:before="120" w:after="120"/>
            </w:pPr>
            <w:r>
              <w:rPr/>
              <w:t xml:space="preserve">Добавка кормовая содержит эдетат цинка -29%,L-лизин гидрохлорид-10%,метионин кормовой-5%,натрия хлорид-1%</w:t>
            </w:r>
            <w:br/>
            <w:r>
              <w:rPr/>
              <w:t xml:space="preserve"/>
            </w:r>
          </w:p>
        </w:tc>
        <w:tc>
          <w:tcPr>
            <w:tcW w:w="5100" w:type="dxa"/>
            <w:shd w:val="clear" w:fill="fdf5e8"/>
            <w:noWrap/>
          </w:tcPr>
          <w:p>
            <w:pPr>
              <w:ind w:left="113.47199999999999" w:right="113.47199999999999" w:firstLine="0" w:hanging="0"/>
              <w:spacing w:before="120" w:after="120"/>
            </w:pPr>
            <w:r>
              <w:rPr/>
              <w:t xml:space="preserve">600 литр,</w:t>
            </w:r>
            <w:br/>
            <w:r>
              <w:rPr/>
              <w:t xml:space="preserve">26,000.00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124</w:t>
            </w:r>
          </w:p>
        </w:tc>
        <w:tc>
          <w:tcPr>
            <w:tcW w:w="4250" w:type="dxa"/>
            <w:shd w:val="clear" w:fill="fdf5e8"/>
            <w:noWrap/>
          </w:tcPr>
          <w:p>
            <w:pPr>
              <w:ind w:left="113.47199999999999" w:right="113.47199999999999" w:firstLine="0" w:hanging="0"/>
              <w:spacing w:before="120" w:after="120"/>
            </w:pPr>
            <w:r>
              <w:rPr/>
              <w:t xml:space="preserve">Смектит, декстроза, L-треонин, натрия хлорид, натрия цитрат, калия хлорид, сахарин натрия, ванилин.</w:t>
            </w:r>
            <w:br/>
            <w:r>
              <w:rPr/>
              <w:t xml:space="preserve"/>
            </w:r>
          </w:p>
        </w:tc>
        <w:tc>
          <w:tcPr>
            <w:tcW w:w="5100" w:type="dxa"/>
            <w:shd w:val="clear" w:fill="fdf5e8"/>
            <w:noWrap/>
          </w:tcPr>
          <w:p>
            <w:pPr>
              <w:ind w:left="113.47199999999999" w:right="113.47199999999999" w:firstLine="0" w:hanging="0"/>
              <w:spacing w:before="120" w:after="120"/>
            </w:pPr>
            <w:r>
              <w:rPr/>
              <w:t xml:space="preserve">1 000 килограмм,</w:t>
            </w:r>
            <w:br/>
            <w:r>
              <w:rPr/>
              <w:t xml:space="preserve">25,000.00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125</w:t>
            </w:r>
          </w:p>
        </w:tc>
        <w:tc>
          <w:tcPr>
            <w:tcW w:w="4250" w:type="dxa"/>
            <w:shd w:val="clear" w:fill="fdf5e8"/>
            <w:noWrap/>
          </w:tcPr>
          <w:p>
            <w:pPr>
              <w:ind w:left="113.47199999999999" w:right="113.47199999999999" w:firstLine="0" w:hanging="0"/>
              <w:spacing w:before="120" w:after="120"/>
            </w:pPr>
            <w:r>
              <w:rPr/>
              <w:t xml:space="preserve">Энергетическая витаминно-минеральная добавка для коров в первые дни после растела,содержит :Бетафин (натуральный природный бетаин),кальций,фосфор,витамины А, Д, Е,витамины группы В.</w:t>
            </w:r>
            <w:br/>
            <w:r>
              <w:rPr/>
              <w:t xml:space="preserve"/>
            </w:r>
          </w:p>
        </w:tc>
        <w:tc>
          <w:tcPr>
            <w:tcW w:w="5100" w:type="dxa"/>
            <w:shd w:val="clear" w:fill="fdf5e8"/>
            <w:noWrap/>
          </w:tcPr>
          <w:p>
            <w:pPr>
              <w:ind w:left="113.47199999999999" w:right="113.47199999999999" w:firstLine="0" w:hanging="0"/>
              <w:spacing w:before="120" w:after="120"/>
            </w:pPr>
            <w:r>
              <w:rPr/>
              <w:t xml:space="preserve">1 000 килограмм,</w:t>
            </w:r>
            <w:br/>
            <w:r>
              <w:rPr/>
              <w:t xml:space="preserve">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126</w:t>
            </w:r>
          </w:p>
        </w:tc>
        <w:tc>
          <w:tcPr>
            <w:tcW w:w="4250" w:type="dxa"/>
            <w:shd w:val="clear" w:fill="fdf5e8"/>
            <w:noWrap/>
          </w:tcPr>
          <w:p>
            <w:pPr>
              <w:ind w:left="113.47199999999999" w:right="113.47199999999999" w:firstLine="0" w:hanging="0"/>
              <w:spacing w:before="120" w:after="120"/>
            </w:pPr>
            <w:r>
              <w:rPr/>
              <w:t xml:space="preserve">"Пепарат железа иньекционный.В1 мл препарата содержит действующие вещества:</w:t>
            </w:r>
            <w:br/>
            <w:r>
              <w:rPr/>
              <w:t xml:space="preserve">железо  - 200,0 мг;</w:t>
            </w:r>
            <w:br/>
            <w:r>
              <w:rPr/>
              <w:t xml:space="preserve">витамин В12 (цианокобаламин) - 200,0 мкг."</w:t>
            </w:r>
            <w:br/>
            <w:r>
              <w:rPr/>
              <w:t xml:space="preserve"/>
            </w:r>
          </w:p>
        </w:tc>
        <w:tc>
          <w:tcPr>
            <w:tcW w:w="5100" w:type="dxa"/>
            <w:shd w:val="clear" w:fill="fdf5e8"/>
            <w:noWrap/>
          </w:tcPr>
          <w:p>
            <w:pPr>
              <w:ind w:left="113.47199999999999" w:right="113.47199999999999" w:firstLine="0" w:hanging="0"/>
              <w:spacing w:before="120" w:after="120"/>
            </w:pPr>
            <w:r>
              <w:rPr/>
              <w:t xml:space="preserve">500 флакон,</w:t>
            </w:r>
            <w:br/>
            <w:r>
              <w:rPr/>
              <w:t xml:space="preserve">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127</w:t>
            </w:r>
          </w:p>
        </w:tc>
        <w:tc>
          <w:tcPr>
            <w:tcW w:w="4250" w:type="dxa"/>
            <w:shd w:val="clear" w:fill="fdf5e8"/>
            <w:noWrap/>
          </w:tcPr>
          <w:p>
            <w:pPr>
              <w:ind w:left="113.47199999999999" w:right="113.47199999999999" w:firstLine="0" w:hanging="0"/>
              <w:spacing w:before="120" w:after="120"/>
            </w:pPr>
            <w:r>
              <w:rPr/>
              <w:t xml:space="preserve">Кормовая добавка, состав:декстроза(глюкоза),клеточные оболочки дрожжей,мука пшеничная,калия хлорид,витамины(А,Д3,Е,К3,В1,В2,В3.В5,В6,Н(биотин),В9(фолиевая кислота)В12,С),микроэлементы(соли марганца,цинка,меди,железа,селена,йода) и пробиотик. </w:t>
            </w:r>
            <w:br/>
            <w:r>
              <w:rPr/>
              <w:t xml:space="preserve"/>
            </w:r>
          </w:p>
        </w:tc>
        <w:tc>
          <w:tcPr>
            <w:tcW w:w="5100" w:type="dxa"/>
            <w:shd w:val="clear" w:fill="fdf5e8"/>
            <w:noWrap/>
          </w:tcPr>
          <w:p>
            <w:pPr>
              <w:ind w:left="113.47199999999999" w:right="113.47199999999999" w:firstLine="0" w:hanging="0"/>
              <w:spacing w:before="120" w:after="120"/>
            </w:pPr>
            <w:r>
              <w:rPr/>
              <w:t xml:space="preserve">500 килограмм,</w:t>
            </w:r>
            <w:br/>
            <w:r>
              <w:rPr/>
              <w:t xml:space="preserve">6,300.00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128</w:t>
            </w:r>
          </w:p>
        </w:tc>
        <w:tc>
          <w:tcPr>
            <w:tcW w:w="4250" w:type="dxa"/>
            <w:shd w:val="clear" w:fill="fdf5e8"/>
            <w:noWrap/>
          </w:tcPr>
          <w:p>
            <w:pPr>
              <w:ind w:left="113.47199999999999" w:right="113.47199999999999" w:firstLine="0" w:hanging="0"/>
              <w:spacing w:before="120" w:after="120"/>
            </w:pPr>
            <w:r>
              <w:rPr/>
              <w:t xml:space="preserve">Глицерин,пропиленгликоль,сорбитол,L-карнитин,органические кистоты:пропионовая,ортофосфорная;витамины:А,Д,Е,В1,В2,В3,В4,В6,В12,минералы:кальций хлорид,фосфор,цинк,медь,сера</w:t>
            </w:r>
            <w:br/>
            <w:r>
              <w:rPr/>
              <w:t xml:space="preserve"/>
            </w:r>
          </w:p>
        </w:tc>
        <w:tc>
          <w:tcPr>
            <w:tcW w:w="5100" w:type="dxa"/>
            <w:shd w:val="clear" w:fill="fdf5e8"/>
            <w:noWrap/>
          </w:tcPr>
          <w:p>
            <w:pPr>
              <w:ind w:left="113.47199999999999" w:right="113.47199999999999" w:firstLine="0" w:hanging="0"/>
              <w:spacing w:before="120" w:after="120"/>
            </w:pPr>
            <w:r>
              <w:rPr/>
              <w:t xml:space="preserve">3 000 литр,</w:t>
            </w:r>
            <w:br/>
            <w:r>
              <w:rPr/>
              <w:t xml:space="preserve">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129</w:t>
            </w:r>
          </w:p>
        </w:tc>
        <w:tc>
          <w:tcPr>
            <w:tcW w:w="4250" w:type="dxa"/>
            <w:shd w:val="clear" w:fill="fdf5e8"/>
            <w:noWrap/>
          </w:tcPr>
          <w:p>
            <w:pPr>
              <w:ind w:left="113.47199999999999" w:right="113.47199999999999" w:firstLine="0" w:hanging="0"/>
              <w:spacing w:before="120" w:after="120"/>
            </w:pPr>
            <w:r>
              <w:rPr/>
              <w:t xml:space="preserve">Комбинированный препарат содержащий толтразурил 30 мг, железо (в форме глептоферона 20%Fe)133,4 мг и вспомогательные вещества (фенол,натрия хлорид, натрия докузат,симетиконовая эмульсия, диоксид кремния коллоидный безводный, повидо и вода для инъекций)</w:t>
            </w:r>
            <w:br/>
            <w:r>
              <w:rPr/>
              <w:t xml:space="preserve"/>
            </w:r>
          </w:p>
        </w:tc>
        <w:tc>
          <w:tcPr>
            <w:tcW w:w="5100" w:type="dxa"/>
            <w:shd w:val="clear" w:fill="fdf5e8"/>
            <w:noWrap/>
          </w:tcPr>
          <w:p>
            <w:pPr>
              <w:ind w:left="113.47199999999999" w:right="113.47199999999999" w:firstLine="0" w:hanging="0"/>
              <w:spacing w:before="120" w:after="120"/>
            </w:pPr>
            <w:r>
              <w:rPr/>
              <w:t xml:space="preserve">300 флакон,</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130</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в 1,0 г  0,2 г альбендазола</w:t>
            </w:r>
            <w:br/>
            <w:r>
              <w:rPr/>
              <w:t xml:space="preserve"/>
            </w:r>
          </w:p>
        </w:tc>
        <w:tc>
          <w:tcPr>
            <w:tcW w:w="5100" w:type="dxa"/>
            <w:shd w:val="clear" w:fill="fdf5e8"/>
            <w:noWrap/>
          </w:tcPr>
          <w:p>
            <w:pPr>
              <w:ind w:left="113.47199999999999" w:right="113.47199999999999" w:firstLine="0" w:hanging="0"/>
              <w:spacing w:before="120" w:after="120"/>
            </w:pPr>
            <w:r>
              <w:rPr/>
              <w:t xml:space="preserve">300 килограмм,</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131</w:t>
            </w:r>
          </w:p>
        </w:tc>
        <w:tc>
          <w:tcPr>
            <w:tcW w:w="4250" w:type="dxa"/>
            <w:shd w:val="clear" w:fill="fdf5e8"/>
            <w:noWrap/>
          </w:tcPr>
          <w:p>
            <w:pPr>
              <w:ind w:left="113.47199999999999" w:right="113.47199999999999" w:firstLine="0" w:hanging="0"/>
              <w:spacing w:before="120" w:after="120"/>
            </w:pPr>
            <w:r>
              <w:rPr/>
              <w:t xml:space="preserve">Ветеринарный препарат, в 1,0 мл которого содержится 10 мг диклазурила, вспомогательные вещества: бензиловый спирт, пропиленгликоль.</w:t>
            </w:r>
            <w:br/>
            <w:r>
              <w:rPr/>
              <w:t xml:space="preserve"/>
            </w:r>
          </w:p>
        </w:tc>
        <w:tc>
          <w:tcPr>
            <w:tcW w:w="5100" w:type="dxa"/>
            <w:shd w:val="clear" w:fill="fdf5e8"/>
            <w:noWrap/>
          </w:tcPr>
          <w:p>
            <w:pPr>
              <w:ind w:left="113.47199999999999" w:right="113.47199999999999" w:firstLine="0" w:hanging="0"/>
              <w:spacing w:before="120" w:after="120"/>
            </w:pPr>
            <w:r>
              <w:rPr/>
              <w:t xml:space="preserve">300 литр,</w:t>
            </w:r>
            <w:br/>
            <w:r>
              <w:rPr/>
              <w:t xml:space="preserve">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132</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дорамектин</w:t>
            </w:r>
            <w:br/>
            <w:r>
              <w:rPr/>
              <w:t xml:space="preserve"/>
            </w:r>
          </w:p>
        </w:tc>
        <w:tc>
          <w:tcPr>
            <w:tcW w:w="5100" w:type="dxa"/>
            <w:shd w:val="clear" w:fill="fdf5e8"/>
            <w:noWrap/>
          </w:tcPr>
          <w:p>
            <w:pPr>
              <w:ind w:left="113.47199999999999" w:right="113.47199999999999" w:firstLine="0" w:hanging="0"/>
              <w:spacing w:before="120" w:after="120"/>
            </w:pPr>
            <w:r>
              <w:rPr/>
              <w:t xml:space="preserve">900 флакон,</w:t>
            </w:r>
            <w:br/>
            <w:r>
              <w:rPr/>
              <w:t xml:space="preserve">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133</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300мг ампролиума гидрохлорида</w:t>
            </w:r>
            <w:br/>
            <w:r>
              <w:rPr/>
              <w:t xml:space="preserve"/>
            </w:r>
          </w:p>
        </w:tc>
        <w:tc>
          <w:tcPr>
            <w:tcW w:w="5100" w:type="dxa"/>
            <w:shd w:val="clear" w:fill="fdf5e8"/>
            <w:noWrap/>
          </w:tcPr>
          <w:p>
            <w:pPr>
              <w:ind w:left="113.47199999999999" w:right="113.47199999999999" w:firstLine="0" w:hanging="0"/>
              <w:spacing w:before="120" w:after="120"/>
            </w:pPr>
            <w:r>
              <w:rPr/>
              <w:t xml:space="preserve">100 килограмм,</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134</w:t>
            </w:r>
          </w:p>
        </w:tc>
        <w:tc>
          <w:tcPr>
            <w:tcW w:w="4250" w:type="dxa"/>
            <w:shd w:val="clear" w:fill="fdf5e8"/>
            <w:noWrap/>
          </w:tcPr>
          <w:p>
            <w:pPr>
              <w:ind w:left="113.47199999999999" w:right="113.47199999999999" w:firstLine="0" w:hanging="0"/>
              <w:spacing w:before="120" w:after="120"/>
            </w:pPr>
            <w:r>
              <w:rPr/>
              <w:t xml:space="preserve"> ветеринарный препапат, в 1 г которого содержится 200 мг тетрамизола гидрохлорида</w:t>
            </w:r>
            <w:br/>
            <w:r>
              <w:rPr/>
              <w:t xml:space="preserve"/>
            </w:r>
          </w:p>
        </w:tc>
        <w:tc>
          <w:tcPr>
            <w:tcW w:w="5100" w:type="dxa"/>
            <w:shd w:val="clear" w:fill="fdf5e8"/>
            <w:noWrap/>
          </w:tcPr>
          <w:p>
            <w:pPr>
              <w:ind w:left="113.47199999999999" w:right="113.47199999999999" w:firstLine="0" w:hanging="0"/>
              <w:spacing w:before="120" w:after="120"/>
            </w:pPr>
            <w:r>
              <w:rPr/>
              <w:t xml:space="preserve">300 килограмм,</w:t>
            </w:r>
            <w:br/>
            <w:r>
              <w:rPr/>
              <w:t xml:space="preserve">10,500.00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135</w:t>
            </w:r>
          </w:p>
        </w:tc>
        <w:tc>
          <w:tcPr>
            <w:tcW w:w="4250" w:type="dxa"/>
            <w:shd w:val="clear" w:fill="fdf5e8"/>
            <w:noWrap/>
          </w:tcPr>
          <w:p>
            <w:pPr>
              <w:ind w:left="113.47199999999999" w:right="113.47199999999999" w:firstLine="0" w:hanging="0"/>
              <w:spacing w:before="120" w:after="120"/>
            </w:pPr>
            <w:r>
              <w:rPr/>
              <w:t xml:space="preserve">ветеринарный препарат, содержащий левамизола гидрохлорид 75 мг</w:t>
            </w:r>
            <w:br/>
            <w:r>
              <w:rPr/>
              <w:t xml:space="preserve"/>
            </w:r>
          </w:p>
        </w:tc>
        <w:tc>
          <w:tcPr>
            <w:tcW w:w="5100" w:type="dxa"/>
            <w:shd w:val="clear" w:fill="fdf5e8"/>
            <w:noWrap/>
          </w:tcPr>
          <w:p>
            <w:pPr>
              <w:ind w:left="113.47199999999999" w:right="113.47199999999999" w:firstLine="0" w:hanging="0"/>
              <w:spacing w:before="120" w:after="120"/>
            </w:pPr>
            <w:r>
              <w:rPr/>
              <w:t xml:space="preserve">30 флакон,</w:t>
            </w:r>
            <w:br/>
            <w:r>
              <w:rPr/>
              <w:t xml:space="preserve">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136</w:t>
            </w:r>
          </w:p>
        </w:tc>
        <w:tc>
          <w:tcPr>
            <w:tcW w:w="4250" w:type="dxa"/>
            <w:shd w:val="clear" w:fill="fdf5e8"/>
            <w:noWrap/>
          </w:tcPr>
          <w:p>
            <w:pPr>
              <w:ind w:left="113.47199999999999" w:right="113.47199999999999" w:firstLine="0" w:hanging="0"/>
              <w:spacing w:before="120" w:after="120"/>
            </w:pPr>
            <w:r>
              <w:rPr/>
              <w:t xml:space="preserve">Лекарственное средство в форме суспензии для перорального применения, предназначенное для профилактики и лечения кокцидиоза поросят и телят</w:t>
            </w:r>
            <w:br/>
            <w:r>
              <w:rPr/>
              <w:t xml:space="preserve"/>
            </w:r>
          </w:p>
        </w:tc>
        <w:tc>
          <w:tcPr>
            <w:tcW w:w="5100" w:type="dxa"/>
            <w:shd w:val="clear" w:fill="fdf5e8"/>
            <w:noWrap/>
          </w:tcPr>
          <w:p>
            <w:pPr>
              <w:ind w:left="113.47199999999999" w:right="113.47199999999999" w:firstLine="0" w:hanging="0"/>
              <w:spacing w:before="120" w:after="120"/>
            </w:pPr>
            <w:r>
              <w:rPr/>
              <w:t xml:space="preserve">120 литр,</w:t>
            </w:r>
            <w:br/>
            <w:r>
              <w:rPr/>
              <w:t xml:space="preserve">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137</w:t>
            </w:r>
          </w:p>
        </w:tc>
        <w:tc>
          <w:tcPr>
            <w:tcW w:w="4250" w:type="dxa"/>
            <w:shd w:val="clear" w:fill="fdf5e8"/>
            <w:noWrap/>
          </w:tcPr>
          <w:p>
            <w:pPr>
              <w:ind w:left="113.47199999999999" w:right="113.47199999999999" w:firstLine="0" w:hanging="0"/>
              <w:spacing w:before="120" w:after="120"/>
            </w:pPr>
            <w:r>
              <w:rPr/>
              <w:t xml:space="preserve">ветеринарный препарат активен в отношении всех видов криптоспоридий(прастейшие) у телят.</w:t>
            </w:r>
            <w:br/>
            <w:r>
              <w:rPr/>
              <w:t xml:space="preserve"/>
            </w:r>
          </w:p>
        </w:tc>
        <w:tc>
          <w:tcPr>
            <w:tcW w:w="5100" w:type="dxa"/>
            <w:shd w:val="clear" w:fill="fdf5e8"/>
            <w:noWrap/>
          </w:tcPr>
          <w:p>
            <w:pPr>
              <w:ind w:left="113.47199999999999" w:right="113.47199999999999" w:firstLine="0" w:hanging="0"/>
              <w:spacing w:before="120" w:after="120"/>
            </w:pPr>
            <w:r>
              <w:rPr/>
              <w:t xml:space="preserve">200 литр,</w:t>
            </w:r>
            <w:br/>
            <w:r>
              <w:rPr/>
              <w:t xml:space="preserve">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138</w:t>
            </w:r>
          </w:p>
        </w:tc>
        <w:tc>
          <w:tcPr>
            <w:tcW w:w="4250" w:type="dxa"/>
            <w:shd w:val="clear" w:fill="fdf5e8"/>
            <w:noWrap/>
          </w:tcPr>
          <w:p>
            <w:pPr>
              <w:ind w:left="113.47199999999999" w:right="113.47199999999999" w:firstLine="0" w:hanging="0"/>
              <w:spacing w:before="120" w:after="120"/>
            </w:pPr>
            <w:r>
              <w:rPr/>
              <w:t xml:space="preserve">ветеринарный препарат, который содержит 5% дельтаметрина, эмульгаторы и органические растворители</w:t>
            </w:r>
            <w:br/>
            <w:r>
              <w:rPr/>
              <w:t xml:space="preserve"/>
            </w:r>
          </w:p>
        </w:tc>
        <w:tc>
          <w:tcPr>
            <w:tcW w:w="5100" w:type="dxa"/>
            <w:shd w:val="clear" w:fill="fdf5e8"/>
            <w:noWrap/>
          </w:tcPr>
          <w:p>
            <w:pPr>
              <w:ind w:left="113.47199999999999" w:right="113.47199999999999" w:firstLine="0" w:hanging="0"/>
              <w:spacing w:before="120" w:after="120"/>
            </w:pPr>
            <w:r>
              <w:rPr/>
              <w:t xml:space="preserve">150 литр,</w:t>
            </w:r>
            <w:br/>
            <w:r>
              <w:rPr/>
              <w:t xml:space="preserve">13,500.00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139</w:t>
            </w:r>
          </w:p>
        </w:tc>
        <w:tc>
          <w:tcPr>
            <w:tcW w:w="4250" w:type="dxa"/>
            <w:shd w:val="clear" w:fill="fdf5e8"/>
            <w:noWrap/>
          </w:tcPr>
          <w:p>
            <w:pPr>
              <w:ind w:left="113.47199999999999" w:right="113.47199999999999" w:firstLine="0" w:hanging="0"/>
              <w:spacing w:before="120" w:after="120"/>
            </w:pPr>
            <w:r>
              <w:rPr/>
              <w:t xml:space="preserve">  Пищевая гранулированная приманка для уничтожения мух, содержащая карбамат метомил и половой феромон </w:t>
            </w:r>
            <w:br/>
            <w:r>
              <w:rPr/>
              <w:t xml:space="preserve"/>
            </w:r>
          </w:p>
        </w:tc>
        <w:tc>
          <w:tcPr>
            <w:tcW w:w="5100" w:type="dxa"/>
            <w:shd w:val="clear" w:fill="fdf5e8"/>
            <w:noWrap/>
          </w:tcPr>
          <w:p>
            <w:pPr>
              <w:ind w:left="113.47199999999999" w:right="113.47199999999999" w:firstLine="0" w:hanging="0"/>
              <w:spacing w:before="120" w:after="120"/>
            </w:pPr>
            <w:r>
              <w:rPr/>
              <w:t xml:space="preserve">90 килограмм,</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140</w:t>
            </w:r>
          </w:p>
        </w:tc>
        <w:tc>
          <w:tcPr>
            <w:tcW w:w="4250" w:type="dxa"/>
            <w:shd w:val="clear" w:fill="fdf5e8"/>
            <w:noWrap/>
          </w:tcPr>
          <w:p>
            <w:pPr>
              <w:ind w:left="113.47199999999999" w:right="113.47199999999999" w:firstLine="0" w:hanging="0"/>
              <w:spacing w:before="120" w:after="120"/>
            </w:pPr>
            <w:r>
              <w:rPr/>
              <w:t xml:space="preserve">препарат, содержащий 5% альфа-циперметрина,  для борьбы с эктопаразитами животных и обработки помещений. </w:t>
            </w:r>
            <w:br/>
            <w:r>
              <w:rPr/>
              <w:t xml:space="preserve"/>
            </w:r>
          </w:p>
        </w:tc>
        <w:tc>
          <w:tcPr>
            <w:tcW w:w="5100" w:type="dxa"/>
            <w:shd w:val="clear" w:fill="fdf5e8"/>
            <w:noWrap/>
          </w:tcPr>
          <w:p>
            <w:pPr>
              <w:ind w:left="113.47199999999999" w:right="113.47199999999999" w:firstLine="0" w:hanging="0"/>
              <w:spacing w:before="120" w:after="120"/>
            </w:pPr>
            <w:r>
              <w:rPr/>
              <w:t xml:space="preserve">60 флакон,</w:t>
            </w:r>
            <w:br/>
            <w:r>
              <w:rPr/>
              <w:t xml:space="preserve">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141</w:t>
            </w:r>
          </w:p>
        </w:tc>
        <w:tc>
          <w:tcPr>
            <w:tcW w:w="4250" w:type="dxa"/>
            <w:shd w:val="clear" w:fill="fdf5e8"/>
            <w:noWrap/>
          </w:tcPr>
          <w:p>
            <w:pPr>
              <w:ind w:left="113.47199999999999" w:right="113.47199999999999" w:firstLine="0" w:hanging="0"/>
              <w:spacing w:before="120" w:after="120"/>
            </w:pPr>
            <w:r>
              <w:rPr/>
              <w:t xml:space="preserve">Трансмикс, тетраметрин</w:t>
            </w:r>
            <w:br/>
            <w:r>
              <w:rPr/>
              <w:t xml:space="preserve"/>
            </w:r>
          </w:p>
        </w:tc>
        <w:tc>
          <w:tcPr>
            <w:tcW w:w="5100" w:type="dxa"/>
            <w:shd w:val="clear" w:fill="fdf5e8"/>
            <w:noWrap/>
          </w:tcPr>
          <w:p>
            <w:pPr>
              <w:ind w:left="113.47199999999999" w:right="113.47199999999999" w:firstLine="0" w:hanging="0"/>
              <w:spacing w:before="120" w:after="120"/>
            </w:pPr>
            <w:r>
              <w:rPr/>
              <w:t xml:space="preserve">90 флакон,</w:t>
            </w:r>
            <w:br/>
            <w:r>
              <w:rPr/>
              <w:t xml:space="preserve">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142</w:t>
            </w:r>
          </w:p>
        </w:tc>
        <w:tc>
          <w:tcPr>
            <w:tcW w:w="4250" w:type="dxa"/>
            <w:shd w:val="clear" w:fill="fdf5e8"/>
            <w:noWrap/>
          </w:tcPr>
          <w:p>
            <w:pPr>
              <w:ind w:left="113.47199999999999" w:right="113.47199999999999" w:firstLine="0" w:hanging="0"/>
              <w:spacing w:before="120" w:after="120"/>
            </w:pPr>
            <w:r>
              <w:rPr/>
              <w:t xml:space="preserve">Бриллиантовый зеленый ,пор.</w:t>
            </w:r>
            <w:br/>
            <w:r>
              <w:rPr/>
              <w:t xml:space="preserve"/>
            </w:r>
          </w:p>
        </w:tc>
        <w:tc>
          <w:tcPr>
            <w:tcW w:w="5100" w:type="dxa"/>
            <w:shd w:val="clear" w:fill="fdf5e8"/>
            <w:noWrap/>
          </w:tcPr>
          <w:p>
            <w:pPr>
              <w:ind w:left="113.47199999999999" w:right="113.47199999999999" w:firstLine="0" w:hanging="0"/>
              <w:spacing w:before="120" w:after="120"/>
            </w:pPr>
            <w:r>
              <w:rPr/>
              <w:t xml:space="preserve">10 килограмм,</w:t>
            </w:r>
            <w:br/>
            <w:r>
              <w:rPr/>
              <w:t xml:space="preserve">250.00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143</w:t>
            </w:r>
          </w:p>
        </w:tc>
        <w:tc>
          <w:tcPr>
            <w:tcW w:w="4250" w:type="dxa"/>
            <w:shd w:val="clear" w:fill="fdf5e8"/>
            <w:noWrap/>
          </w:tcPr>
          <w:p>
            <w:pPr>
              <w:ind w:left="113.47199999999999" w:right="113.47199999999999" w:firstLine="0" w:hanging="0"/>
              <w:spacing w:before="120" w:after="120"/>
            </w:pPr>
            <w:r>
              <w:rPr/>
              <w:t xml:space="preserve">Р-р Йода спиртовой 5%</w:t>
            </w:r>
            <w:br/>
            <w:r>
              <w:rPr/>
              <w:t xml:space="preserve"/>
            </w:r>
          </w:p>
        </w:tc>
        <w:tc>
          <w:tcPr>
            <w:tcW w:w="5100" w:type="dxa"/>
            <w:shd w:val="clear" w:fill="fdf5e8"/>
            <w:noWrap/>
          </w:tcPr>
          <w:p>
            <w:pPr>
              <w:ind w:left="113.47199999999999" w:right="113.47199999999999" w:firstLine="0" w:hanging="0"/>
              <w:spacing w:before="120" w:after="120"/>
            </w:pPr>
            <w:r>
              <w:rPr/>
              <w:t xml:space="preserve">150 флакон,</w:t>
            </w:r>
            <w:br/>
            <w:r>
              <w:rPr/>
              <w:t xml:space="preserve">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144</w:t>
            </w:r>
          </w:p>
        </w:tc>
        <w:tc>
          <w:tcPr>
            <w:tcW w:w="4250" w:type="dxa"/>
            <w:shd w:val="clear" w:fill="fdf5e8"/>
            <w:noWrap/>
          </w:tcPr>
          <w:p>
            <w:pPr>
              <w:ind w:left="113.47199999999999" w:right="113.47199999999999" w:firstLine="0" w:hanging="0"/>
              <w:spacing w:before="120" w:after="120"/>
            </w:pPr>
            <w:r>
              <w:rPr/>
              <w:t xml:space="preserve">Йод однохлористый</w:t>
            </w:r>
            <w:br/>
            <w:r>
              <w:rPr/>
              <w:t xml:space="preserve"/>
            </w:r>
          </w:p>
        </w:tc>
        <w:tc>
          <w:tcPr>
            <w:tcW w:w="5100" w:type="dxa"/>
            <w:shd w:val="clear" w:fill="fdf5e8"/>
            <w:noWrap/>
          </w:tcPr>
          <w:p>
            <w:pPr>
              <w:ind w:left="113.47199999999999" w:right="113.47199999999999" w:firstLine="0" w:hanging="0"/>
              <w:spacing w:before="120" w:after="120"/>
            </w:pPr>
            <w:r>
              <w:rPr/>
              <w:t xml:space="preserve">600 килограмм,</w:t>
            </w:r>
            <w:br/>
            <w:r>
              <w:rPr/>
              <w:t xml:space="preserve">7,800.00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145</w:t>
            </w:r>
          </w:p>
        </w:tc>
        <w:tc>
          <w:tcPr>
            <w:tcW w:w="4250" w:type="dxa"/>
            <w:shd w:val="clear" w:fill="fdf5e8"/>
            <w:noWrap/>
          </w:tcPr>
          <w:p>
            <w:pPr>
              <w:ind w:left="113.47199999999999" w:right="113.47199999999999" w:firstLine="0" w:hanging="0"/>
              <w:spacing w:before="120" w:after="120"/>
            </w:pPr>
            <w:r>
              <w:rPr/>
              <w:t xml:space="preserve">Дзинфицирующее  средство для дезинфекции объектов ветеринарного надзора и профилактики</w:t>
            </w:r>
            <w:br/>
            <w:r>
              <w:rPr/>
              <w:t xml:space="preserve"/>
            </w:r>
          </w:p>
        </w:tc>
        <w:tc>
          <w:tcPr>
            <w:tcW w:w="5100" w:type="dxa"/>
            <w:shd w:val="clear" w:fill="fdf5e8"/>
            <w:noWrap/>
          </w:tcPr>
          <w:p>
            <w:pPr>
              <w:ind w:left="113.47199999999999" w:right="113.47199999999999" w:firstLine="0" w:hanging="0"/>
              <w:spacing w:before="120" w:after="120"/>
            </w:pPr>
            <w:r>
              <w:rPr/>
              <w:t xml:space="preserve">600 килограмм,</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146</w:t>
            </w:r>
          </w:p>
        </w:tc>
        <w:tc>
          <w:tcPr>
            <w:tcW w:w="4250" w:type="dxa"/>
            <w:shd w:val="clear" w:fill="fdf5e8"/>
            <w:noWrap/>
          </w:tcPr>
          <w:p>
            <w:pPr>
              <w:ind w:left="113.47199999999999" w:right="113.47199999999999" w:firstLine="0" w:hanging="0"/>
              <w:spacing w:before="120" w:after="120"/>
            </w:pPr>
            <w:r>
              <w:rPr/>
              <w:t xml:space="preserve">ДВ – комплекс ЧАС, спирт пропиловый</w:t>
            </w:r>
            <w:br/>
            <w:r>
              <w:rPr/>
              <w:t xml:space="preserve"/>
            </w:r>
          </w:p>
        </w:tc>
        <w:tc>
          <w:tcPr>
            <w:tcW w:w="5100" w:type="dxa"/>
            <w:shd w:val="clear" w:fill="fdf5e8"/>
            <w:noWrap/>
          </w:tcPr>
          <w:p>
            <w:pPr>
              <w:ind w:left="113.47199999999999" w:right="113.47199999999999" w:firstLine="0" w:hanging="0"/>
              <w:spacing w:before="120" w:after="120"/>
            </w:pPr>
            <w:r>
              <w:rPr/>
              <w:t xml:space="preserve">600 литр,</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147</w:t>
            </w:r>
          </w:p>
        </w:tc>
        <w:tc>
          <w:tcPr>
            <w:tcW w:w="4250" w:type="dxa"/>
            <w:shd w:val="clear" w:fill="fdf5e8"/>
            <w:noWrap/>
          </w:tcPr>
          <w:p>
            <w:pPr>
              <w:ind w:left="113.47199999999999" w:right="113.47199999999999" w:firstLine="0" w:hanging="0"/>
              <w:spacing w:before="120" w:after="120"/>
            </w:pPr>
            <w:r>
              <w:rPr/>
              <w:t xml:space="preserve">ЧАС -25%,глютаровый альдегид-11%</w:t>
            </w:r>
            <w:br/>
            <w:r>
              <w:rPr/>
              <w:t xml:space="preserve"/>
            </w:r>
          </w:p>
        </w:tc>
        <w:tc>
          <w:tcPr>
            <w:tcW w:w="5100" w:type="dxa"/>
            <w:shd w:val="clear" w:fill="fdf5e8"/>
            <w:noWrap/>
          </w:tcPr>
          <w:p>
            <w:pPr>
              <w:ind w:left="113.47199999999999" w:right="113.47199999999999" w:firstLine="0" w:hanging="0"/>
              <w:spacing w:before="120" w:after="120"/>
            </w:pPr>
            <w:r>
              <w:rPr/>
              <w:t xml:space="preserve">600 литр,</w:t>
            </w:r>
            <w:br/>
            <w:r>
              <w:rPr/>
              <w:t xml:space="preserve">10,000.00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148</w:t>
            </w:r>
          </w:p>
        </w:tc>
        <w:tc>
          <w:tcPr>
            <w:tcW w:w="4250" w:type="dxa"/>
            <w:shd w:val="clear" w:fill="fdf5e8"/>
            <w:noWrap/>
          </w:tcPr>
          <w:p>
            <w:pPr>
              <w:ind w:left="113.47199999999999" w:right="113.47199999999999" w:firstLine="0" w:hanging="0"/>
              <w:spacing w:before="120" w:after="120"/>
            </w:pPr>
            <w:r>
              <w:rPr/>
              <w:t xml:space="preserve">Дез.средство на основе перекиси водорода</w:t>
            </w:r>
            <w:br/>
            <w:r>
              <w:rPr/>
              <w:t xml:space="preserve"/>
            </w:r>
          </w:p>
        </w:tc>
        <w:tc>
          <w:tcPr>
            <w:tcW w:w="5100" w:type="dxa"/>
            <w:shd w:val="clear" w:fill="fdf5e8"/>
            <w:noWrap/>
          </w:tcPr>
          <w:p>
            <w:pPr>
              <w:ind w:left="113.47199999999999" w:right="113.47199999999999" w:firstLine="0" w:hanging="0"/>
              <w:spacing w:before="120" w:after="120"/>
            </w:pPr>
            <w:r>
              <w:rPr/>
              <w:t xml:space="preserve">1 200 литр,</w:t>
            </w:r>
            <w:br/>
            <w:r>
              <w:rPr/>
              <w:t xml:space="preserve">15,000.00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149</w:t>
            </w:r>
          </w:p>
        </w:tc>
        <w:tc>
          <w:tcPr>
            <w:tcW w:w="4250" w:type="dxa"/>
            <w:shd w:val="clear" w:fill="fdf5e8"/>
            <w:noWrap/>
          </w:tcPr>
          <w:p>
            <w:pPr>
              <w:ind w:left="113.47199999999999" w:right="113.47199999999999" w:firstLine="0" w:hanging="0"/>
              <w:spacing w:before="120" w:after="120"/>
            </w:pPr>
            <w:r>
              <w:rPr/>
              <w:t xml:space="preserve">Дез.средство обладающее бактерицидным,фунгицидным и вирулицидным действием(не агресивен для кожи человека ,обладает пенообразующим свойством)</w:t>
            </w:r>
            <w:br/>
            <w:r>
              <w:rPr/>
              <w:t xml:space="preserve"/>
            </w:r>
          </w:p>
        </w:tc>
        <w:tc>
          <w:tcPr>
            <w:tcW w:w="5100" w:type="dxa"/>
            <w:shd w:val="clear" w:fill="fdf5e8"/>
            <w:noWrap/>
          </w:tcPr>
          <w:p>
            <w:pPr>
              <w:ind w:left="113.47199999999999" w:right="113.47199999999999" w:firstLine="0" w:hanging="0"/>
              <w:spacing w:before="120" w:after="120"/>
            </w:pPr>
            <w:r>
              <w:rPr/>
              <w:t xml:space="preserve">500 литр,</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150</w:t>
            </w:r>
          </w:p>
        </w:tc>
        <w:tc>
          <w:tcPr>
            <w:tcW w:w="4250" w:type="dxa"/>
            <w:shd w:val="clear" w:fill="fdf5e8"/>
            <w:noWrap/>
          </w:tcPr>
          <w:p>
            <w:pPr>
              <w:ind w:left="113.47199999999999" w:right="113.47199999999999" w:firstLine="0" w:hanging="0"/>
              <w:spacing w:before="120" w:after="120"/>
            </w:pPr>
            <w:r>
              <w:rPr/>
              <w:t xml:space="preserve">препарат в 100 см3 средства содержится: глиоксаль- 7%,алкилдиметилбензиламмоний хлорида (четвертичные аммонийные соединения) – 5%,неионогенное поверхностно-активное вещество, этилцеллозольв, отдушка, краситель и вода</w:t>
            </w:r>
            <w:br/>
            <w:r>
              <w:rPr/>
              <w:t xml:space="preserve"/>
            </w:r>
          </w:p>
        </w:tc>
        <w:tc>
          <w:tcPr>
            <w:tcW w:w="5100" w:type="dxa"/>
            <w:shd w:val="clear" w:fill="fdf5e8"/>
            <w:noWrap/>
          </w:tcPr>
          <w:p>
            <w:pPr>
              <w:ind w:left="113.47199999999999" w:right="113.47199999999999" w:firstLine="0" w:hanging="0"/>
              <w:spacing w:before="120" w:after="120"/>
            </w:pPr>
            <w:r>
              <w:rPr/>
              <w:t xml:space="preserve">1 500 литр,</w:t>
            </w:r>
            <w:br/>
            <w:r>
              <w:rPr/>
              <w:t xml:space="preserve">13,000.00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151</w:t>
            </w:r>
          </w:p>
        </w:tc>
        <w:tc>
          <w:tcPr>
            <w:tcW w:w="4250" w:type="dxa"/>
            <w:shd w:val="clear" w:fill="fdf5e8"/>
            <w:noWrap/>
          </w:tcPr>
          <w:p>
            <w:pPr>
              <w:ind w:left="113.47199999999999" w:right="113.47199999999999" w:firstLine="0" w:hanging="0"/>
              <w:spacing w:before="120" w:after="120"/>
            </w:pPr>
            <w:r>
              <w:rPr/>
              <w:t xml:space="preserve">ДВ: дидецилдиметиламмония хлорид, алкилдиметилбензиламмония хлорид, глутаровый альдегид</w:t>
            </w:r>
            <w:br/>
            <w:r>
              <w:rPr/>
              <w:t xml:space="preserve"/>
            </w:r>
          </w:p>
        </w:tc>
        <w:tc>
          <w:tcPr>
            <w:tcW w:w="5100" w:type="dxa"/>
            <w:shd w:val="clear" w:fill="fdf5e8"/>
            <w:noWrap/>
          </w:tcPr>
          <w:p>
            <w:pPr>
              <w:ind w:left="113.47199999999999" w:right="113.47199999999999" w:firstLine="0" w:hanging="0"/>
              <w:spacing w:before="120" w:after="120"/>
            </w:pPr>
            <w:r>
              <w:rPr/>
              <w:t xml:space="preserve">800 литр,</w:t>
            </w:r>
            <w:br/>
            <w:r>
              <w:rPr/>
              <w:t xml:space="preserve">13,500.00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152</w:t>
            </w:r>
          </w:p>
        </w:tc>
        <w:tc>
          <w:tcPr>
            <w:tcW w:w="4250" w:type="dxa"/>
            <w:shd w:val="clear" w:fill="fdf5e8"/>
            <w:noWrap/>
          </w:tcPr>
          <w:p>
            <w:pPr>
              <w:ind w:left="113.47199999999999" w:right="113.47199999999999" w:firstLine="0" w:hanging="0"/>
              <w:spacing w:before="120" w:after="120"/>
            </w:pPr>
            <w:r>
              <w:rPr/>
              <w:t xml:space="preserve">Глутаровый альдегид -40г</w:t>
            </w:r>
            <w:br/>
            <w:r>
              <w:rPr/>
              <w:t xml:space="preserve"/>
            </w:r>
          </w:p>
        </w:tc>
        <w:tc>
          <w:tcPr>
            <w:tcW w:w="5100" w:type="dxa"/>
            <w:shd w:val="clear" w:fill="fdf5e8"/>
            <w:noWrap/>
          </w:tcPr>
          <w:p>
            <w:pPr>
              <w:ind w:left="113.47199999999999" w:right="113.47199999999999" w:firstLine="0" w:hanging="0"/>
              <w:spacing w:before="120" w:after="120"/>
            </w:pPr>
            <w:r>
              <w:rPr/>
              <w:t xml:space="preserve">130 литр,</w:t>
            </w:r>
            <w:br/>
            <w:r>
              <w:rPr/>
              <w:t xml:space="preserve">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153</w:t>
            </w:r>
          </w:p>
        </w:tc>
        <w:tc>
          <w:tcPr>
            <w:tcW w:w="4250" w:type="dxa"/>
            <w:shd w:val="clear" w:fill="fdf5e8"/>
            <w:noWrap/>
          </w:tcPr>
          <w:p>
            <w:pPr>
              <w:ind w:left="113.47199999999999" w:right="113.47199999999999" w:firstLine="0" w:hanging="0"/>
              <w:spacing w:before="120" w:after="120"/>
            </w:pPr>
            <w:r>
              <w:rPr/>
              <w:t xml:space="preserve">препарат в 100 0 г средства содержится 1,0 г хлорамина Т и вспомогательные вещества (сульфат кальция, сульфат меди, сульфат железа, фосфорная кислота, бентонит, коалин</w:t>
            </w:r>
            <w:br/>
            <w:r>
              <w:rPr/>
              <w:t xml:space="preserve"/>
            </w:r>
          </w:p>
        </w:tc>
        <w:tc>
          <w:tcPr>
            <w:tcW w:w="5100" w:type="dxa"/>
            <w:shd w:val="clear" w:fill="fdf5e8"/>
            <w:noWrap/>
          </w:tcPr>
          <w:p>
            <w:pPr>
              <w:ind w:left="113.47199999999999" w:right="113.47199999999999" w:firstLine="0" w:hanging="0"/>
              <w:spacing w:before="120" w:after="120"/>
            </w:pPr>
            <w:r>
              <w:rPr/>
              <w:t xml:space="preserve">4 000 килограмм,</w:t>
            </w:r>
            <w:br/>
            <w:r>
              <w:rPr/>
              <w:t xml:space="preserve">27,000.00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154</w:t>
            </w:r>
          </w:p>
        </w:tc>
        <w:tc>
          <w:tcPr>
            <w:tcW w:w="4250" w:type="dxa"/>
            <w:shd w:val="clear" w:fill="fdf5e8"/>
            <w:noWrap/>
          </w:tcPr>
          <w:p>
            <w:pPr>
              <w:ind w:left="113.47199999999999" w:right="113.47199999999999" w:firstLine="0" w:hanging="0"/>
              <w:spacing w:before="120" w:after="120"/>
            </w:pPr>
            <w:r>
              <w:rPr/>
              <w:t xml:space="preserve">Осушитель подстилки на основе диатомита</w:t>
            </w:r>
            <w:br/>
            <w:r>
              <w:rPr/>
              <w:t xml:space="preserve"/>
            </w:r>
          </w:p>
        </w:tc>
        <w:tc>
          <w:tcPr>
            <w:tcW w:w="5100" w:type="dxa"/>
            <w:shd w:val="clear" w:fill="fdf5e8"/>
            <w:noWrap/>
          </w:tcPr>
          <w:p>
            <w:pPr>
              <w:ind w:left="113.47199999999999" w:right="113.47199999999999" w:firstLine="0" w:hanging="0"/>
              <w:spacing w:before="120" w:after="120"/>
            </w:pPr>
            <w:r>
              <w:rPr/>
              <w:t xml:space="preserve">3 000 килограмм,</w:t>
            </w:r>
            <w:br/>
            <w:r>
              <w:rPr/>
              <w:t xml:space="preserve">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155</w:t>
            </w:r>
          </w:p>
        </w:tc>
        <w:tc>
          <w:tcPr>
            <w:tcW w:w="4250" w:type="dxa"/>
            <w:shd w:val="clear" w:fill="fdf5e8"/>
            <w:noWrap/>
          </w:tcPr>
          <w:p>
            <w:pPr>
              <w:ind w:left="113.47199999999999" w:right="113.47199999999999" w:firstLine="0" w:hanging="0"/>
              <w:spacing w:before="120" w:after="120"/>
            </w:pPr>
            <w:r>
              <w:rPr/>
              <w:t xml:space="preserve">Хлорамина Б-0,5%минеральный сорбент(оксид кальция,оксид магния,оксид углерода,диоксид кремния,отдушка пихты.</w:t>
            </w:r>
            <w:br/>
            <w:r>
              <w:rPr/>
              <w:t xml:space="preserve"/>
            </w:r>
          </w:p>
        </w:tc>
        <w:tc>
          <w:tcPr>
            <w:tcW w:w="5100" w:type="dxa"/>
            <w:shd w:val="clear" w:fill="fdf5e8"/>
            <w:noWrap/>
          </w:tcPr>
          <w:p>
            <w:pPr>
              <w:ind w:left="113.47199999999999" w:right="113.47199999999999" w:firstLine="0" w:hanging="0"/>
              <w:spacing w:before="120" w:after="120"/>
            </w:pPr>
            <w:r>
              <w:rPr/>
              <w:t xml:space="preserve">17 000 килограмм,</w:t>
            </w:r>
            <w:br/>
            <w:r>
              <w:rPr/>
              <w:t xml:space="preserve">33,000.00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156</w:t>
            </w:r>
          </w:p>
        </w:tc>
        <w:tc>
          <w:tcPr>
            <w:tcW w:w="4250" w:type="dxa"/>
            <w:shd w:val="clear" w:fill="fdf5e8"/>
            <w:noWrap/>
          </w:tcPr>
          <w:p>
            <w:pPr>
              <w:ind w:left="113.47199999999999" w:right="113.47199999999999" w:firstLine="0" w:hanging="0"/>
              <w:spacing w:before="120" w:after="120"/>
            </w:pPr>
            <w:r>
              <w:rPr/>
              <w:t xml:space="preserve">Дез.срнедство для обработки вымени свиноматок</w:t>
            </w:r>
            <w:br/>
            <w:r>
              <w:rPr/>
              <w:t xml:space="preserve"/>
            </w:r>
          </w:p>
        </w:tc>
        <w:tc>
          <w:tcPr>
            <w:tcW w:w="5100" w:type="dxa"/>
            <w:shd w:val="clear" w:fill="fdf5e8"/>
            <w:noWrap/>
          </w:tcPr>
          <w:p>
            <w:pPr>
              <w:ind w:left="113.47199999999999" w:right="113.47199999999999" w:firstLine="0" w:hanging="0"/>
              <w:spacing w:before="120" w:after="120"/>
            </w:pPr>
            <w:r>
              <w:rPr/>
              <w:t xml:space="preserve">100 литр,</w:t>
            </w:r>
            <w:br/>
            <w:r>
              <w:rPr/>
              <w:t xml:space="preserve">1,300.00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157</w:t>
            </w:r>
          </w:p>
        </w:tc>
        <w:tc>
          <w:tcPr>
            <w:tcW w:w="4250" w:type="dxa"/>
            <w:shd w:val="clear" w:fill="fdf5e8"/>
            <w:noWrap/>
          </w:tcPr>
          <w:p>
            <w:pPr>
              <w:ind w:left="113.47199999999999" w:right="113.47199999999999" w:firstLine="0" w:hanging="0"/>
              <w:spacing w:before="120" w:after="120"/>
            </w:pPr>
            <w:r>
              <w:rPr/>
              <w:t xml:space="preserve">Дез. ср-во для рук </w:t>
            </w:r>
            <w:br/>
            <w:r>
              <w:rPr/>
              <w:t xml:space="preserve"/>
            </w:r>
          </w:p>
        </w:tc>
        <w:tc>
          <w:tcPr>
            <w:tcW w:w="5100" w:type="dxa"/>
            <w:shd w:val="clear" w:fill="fdf5e8"/>
            <w:noWrap/>
          </w:tcPr>
          <w:p>
            <w:pPr>
              <w:ind w:left="113.47199999999999" w:right="113.47199999999999" w:firstLine="0" w:hanging="0"/>
              <w:spacing w:before="120" w:after="120"/>
            </w:pPr>
            <w:r>
              <w:rPr/>
              <w:t xml:space="preserve">180 литр,</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158</w:t>
            </w:r>
          </w:p>
        </w:tc>
        <w:tc>
          <w:tcPr>
            <w:tcW w:w="4250" w:type="dxa"/>
            <w:shd w:val="clear" w:fill="fdf5e8"/>
            <w:noWrap/>
          </w:tcPr>
          <w:p>
            <w:pPr>
              <w:ind w:left="113.47199999999999" w:right="113.47199999999999" w:firstLine="0" w:hanging="0"/>
              <w:spacing w:before="120" w:after="120"/>
            </w:pPr>
            <w:r>
              <w:rPr/>
              <w:t xml:space="preserve">Для борьбы с мышевидными грызунами и крысами,брикеты</w:t>
            </w:r>
            <w:br/>
            <w:r>
              <w:rPr/>
              <w:t xml:space="preserve"/>
            </w:r>
          </w:p>
        </w:tc>
        <w:tc>
          <w:tcPr>
            <w:tcW w:w="5100" w:type="dxa"/>
            <w:shd w:val="clear" w:fill="fdf5e8"/>
            <w:noWrap/>
          </w:tcPr>
          <w:p>
            <w:pPr>
              <w:ind w:left="113.47199999999999" w:right="113.47199999999999" w:firstLine="0" w:hanging="0"/>
              <w:spacing w:before="120" w:after="120"/>
            </w:pPr>
            <w:r>
              <w:rPr/>
              <w:t xml:space="preserve">1 050 килограмм,</w:t>
            </w:r>
            <w:br/>
            <w:r>
              <w:rPr/>
              <w:t xml:space="preserve">14,000.00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159</w:t>
            </w:r>
          </w:p>
        </w:tc>
        <w:tc>
          <w:tcPr>
            <w:tcW w:w="4250" w:type="dxa"/>
            <w:shd w:val="clear" w:fill="fdf5e8"/>
            <w:noWrap/>
          </w:tcPr>
          <w:p>
            <w:pPr>
              <w:ind w:left="113.47199999999999" w:right="113.47199999999999" w:firstLine="0" w:hanging="0"/>
              <w:spacing w:before="120" w:after="120"/>
            </w:pPr>
            <w:r>
              <w:rPr/>
              <w:t xml:space="preserve">Для борьбы с мышевидными грызунами и крысами,зерно </w:t>
            </w:r>
            <w:br/>
            <w:r>
              <w:rPr/>
              <w:t xml:space="preserve"/>
            </w:r>
          </w:p>
        </w:tc>
        <w:tc>
          <w:tcPr>
            <w:tcW w:w="5100" w:type="dxa"/>
            <w:shd w:val="clear" w:fill="fdf5e8"/>
            <w:noWrap/>
          </w:tcPr>
          <w:p>
            <w:pPr>
              <w:ind w:left="113.47199999999999" w:right="113.47199999999999" w:firstLine="0" w:hanging="0"/>
              <w:spacing w:before="120" w:after="120"/>
            </w:pPr>
            <w:r>
              <w:rPr/>
              <w:t xml:space="preserve">450 килограмм,</w:t>
            </w:r>
            <w:br/>
            <w:r>
              <w:rPr/>
              <w:t xml:space="preserve">2,100.00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160</w:t>
            </w:r>
          </w:p>
        </w:tc>
        <w:tc>
          <w:tcPr>
            <w:tcW w:w="4250" w:type="dxa"/>
            <w:shd w:val="clear" w:fill="fdf5e8"/>
            <w:noWrap/>
          </w:tcPr>
          <w:p>
            <w:pPr>
              <w:ind w:left="113.47199999999999" w:right="113.47199999999999" w:firstLine="0" w:hanging="0"/>
              <w:spacing w:before="120" w:after="120"/>
            </w:pPr>
            <w:r>
              <w:rPr/>
              <w:t xml:space="preserve">Липкая лента "Супер Мухолов"(0,25*10м)</w:t>
            </w:r>
            <w:br/>
            <w:r>
              <w:rPr/>
              <w:t xml:space="preserve"/>
            </w:r>
          </w:p>
        </w:tc>
        <w:tc>
          <w:tcPr>
            <w:tcW w:w="5100" w:type="dxa"/>
            <w:shd w:val="clear" w:fill="fdf5e8"/>
            <w:noWrap/>
          </w:tcPr>
          <w:p>
            <w:pPr>
              <w:ind w:left="113.47199999999999" w:right="113.47199999999999" w:firstLine="0" w:hanging="0"/>
              <w:spacing w:before="120" w:after="120"/>
            </w:pPr>
            <w:r>
              <w:rPr/>
              <w:t xml:space="preserve">600 рулон,</w:t>
            </w:r>
            <w:br/>
            <w:r>
              <w:rPr/>
              <w:t xml:space="preserve">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161</w:t>
            </w:r>
          </w:p>
        </w:tc>
        <w:tc>
          <w:tcPr>
            <w:tcW w:w="4250" w:type="dxa"/>
            <w:shd w:val="clear" w:fill="fdf5e8"/>
            <w:noWrap/>
          </w:tcPr>
          <w:p>
            <w:pPr>
              <w:ind w:left="113.47199999999999" w:right="113.47199999999999" w:firstLine="0" w:hanging="0"/>
              <w:spacing w:before="120" w:after="120"/>
            </w:pPr>
            <w:r>
              <w:rPr/>
              <w:t xml:space="preserve">Глицерин </w:t>
            </w:r>
            <w:br/>
            <w:r>
              <w:rPr/>
              <w:t xml:space="preserve"/>
            </w:r>
          </w:p>
        </w:tc>
        <w:tc>
          <w:tcPr>
            <w:tcW w:w="5100" w:type="dxa"/>
            <w:shd w:val="clear" w:fill="fdf5e8"/>
            <w:noWrap/>
          </w:tcPr>
          <w:p>
            <w:pPr>
              <w:ind w:left="113.47199999999999" w:right="113.47199999999999" w:firstLine="0" w:hanging="0"/>
              <w:spacing w:before="120" w:after="120"/>
            </w:pPr>
            <w:r>
              <w:rPr/>
              <w:t xml:space="preserve">150 килограмм,</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162</w:t>
            </w:r>
          </w:p>
        </w:tc>
        <w:tc>
          <w:tcPr>
            <w:tcW w:w="4250" w:type="dxa"/>
            <w:shd w:val="clear" w:fill="fdf5e8"/>
            <w:noWrap/>
          </w:tcPr>
          <w:p>
            <w:pPr>
              <w:ind w:left="113.47199999999999" w:right="113.47199999999999" w:firstLine="0" w:hanging="0"/>
              <w:spacing w:before="120" w:after="120"/>
            </w:pPr>
            <w:r>
              <w:rPr/>
              <w:t xml:space="preserve">Гелерон</w:t>
            </w:r>
            <w:br/>
            <w:r>
              <w:rPr/>
              <w:t xml:space="preserve"/>
            </w:r>
          </w:p>
        </w:tc>
        <w:tc>
          <w:tcPr>
            <w:tcW w:w="5100" w:type="dxa"/>
            <w:shd w:val="clear" w:fill="fdf5e8"/>
            <w:noWrap/>
          </w:tcPr>
          <w:p>
            <w:pPr>
              <w:ind w:left="113.47199999999999" w:right="113.47199999999999" w:firstLine="0" w:hanging="0"/>
              <w:spacing w:before="120" w:after="120"/>
            </w:pPr>
            <w:r>
              <w:rPr/>
              <w:t xml:space="preserve">120 флакон,</w:t>
            </w:r>
            <w:br/>
            <w:r>
              <w:rPr/>
              <w:t xml:space="preserve">2,500.00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163</w:t>
            </w:r>
          </w:p>
        </w:tc>
        <w:tc>
          <w:tcPr>
            <w:tcW w:w="4250" w:type="dxa"/>
            <w:shd w:val="clear" w:fill="fdf5e8"/>
            <w:noWrap/>
          </w:tcPr>
          <w:p>
            <w:pPr>
              <w:ind w:left="113.47199999999999" w:right="113.47199999999999" w:firstLine="0" w:hanging="0"/>
              <w:spacing w:before="120" w:after="120"/>
            </w:pPr>
            <w:r>
              <w:rPr/>
              <w:t xml:space="preserve">Мазь Цинковая 10%</w:t>
            </w:r>
            <w:br/>
            <w:r>
              <w:rPr/>
              <w:t xml:space="preserve"/>
            </w:r>
          </w:p>
        </w:tc>
        <w:tc>
          <w:tcPr>
            <w:tcW w:w="5100" w:type="dxa"/>
            <w:shd w:val="clear" w:fill="fdf5e8"/>
            <w:noWrap/>
          </w:tcPr>
          <w:p>
            <w:pPr>
              <w:ind w:left="113.47199999999999" w:right="113.47199999999999" w:firstLine="0" w:hanging="0"/>
              <w:spacing w:before="120" w:after="120"/>
            </w:pPr>
            <w:r>
              <w:rPr/>
              <w:t xml:space="preserve">20 условная банка,</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164</w:t>
            </w:r>
          </w:p>
        </w:tc>
        <w:tc>
          <w:tcPr>
            <w:tcW w:w="4250" w:type="dxa"/>
            <w:shd w:val="clear" w:fill="fdf5e8"/>
            <w:noWrap/>
          </w:tcPr>
          <w:p>
            <w:pPr>
              <w:ind w:left="113.47199999999999" w:right="113.47199999999999" w:firstLine="0" w:hanging="0"/>
              <w:spacing w:before="120" w:after="120"/>
            </w:pPr>
            <w:r>
              <w:rPr/>
              <w:t xml:space="preserve">Мазь Ихтиоловая 20%</w:t>
            </w:r>
            <w:br/>
            <w:r>
              <w:rPr/>
              <w:t xml:space="preserve"/>
            </w:r>
          </w:p>
        </w:tc>
        <w:tc>
          <w:tcPr>
            <w:tcW w:w="5100" w:type="dxa"/>
            <w:shd w:val="clear" w:fill="fdf5e8"/>
            <w:noWrap/>
          </w:tcPr>
          <w:p>
            <w:pPr>
              <w:ind w:left="113.47199999999999" w:right="113.47199999999999" w:firstLine="0" w:hanging="0"/>
              <w:spacing w:before="120" w:after="120"/>
            </w:pPr>
            <w:r>
              <w:rPr/>
              <w:t xml:space="preserve">200 условная банка,</w:t>
            </w:r>
            <w:br/>
            <w:r>
              <w:rPr/>
              <w:t xml:space="preserve">4,200.00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165</w:t>
            </w:r>
          </w:p>
        </w:tc>
        <w:tc>
          <w:tcPr>
            <w:tcW w:w="4250" w:type="dxa"/>
            <w:shd w:val="clear" w:fill="fdf5e8"/>
            <w:noWrap/>
          </w:tcPr>
          <w:p>
            <w:pPr>
              <w:ind w:left="113.47199999999999" w:right="113.47199999999999" w:firstLine="0" w:hanging="0"/>
              <w:spacing w:before="120" w:after="120"/>
            </w:pPr>
            <w:r>
              <w:rPr/>
              <w:t xml:space="preserve">Мазь для вымени</w:t>
            </w:r>
            <w:br/>
            <w:r>
              <w:rPr/>
              <w:t xml:space="preserve"/>
            </w:r>
          </w:p>
        </w:tc>
        <w:tc>
          <w:tcPr>
            <w:tcW w:w="5100" w:type="dxa"/>
            <w:shd w:val="clear" w:fill="fdf5e8"/>
            <w:noWrap/>
          </w:tcPr>
          <w:p>
            <w:pPr>
              <w:ind w:left="113.47199999999999" w:right="113.47199999999999" w:firstLine="0" w:hanging="0"/>
              <w:spacing w:before="120" w:after="120"/>
            </w:pPr>
            <w:r>
              <w:rPr/>
              <w:t xml:space="preserve">50 условная банка,</w:t>
            </w:r>
            <w:br/>
            <w:r>
              <w:rPr/>
              <w:t xml:space="preserve">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166</w:t>
            </w:r>
          </w:p>
        </w:tc>
        <w:tc>
          <w:tcPr>
            <w:tcW w:w="4250" w:type="dxa"/>
            <w:shd w:val="clear" w:fill="fdf5e8"/>
            <w:noWrap/>
          </w:tcPr>
          <w:p>
            <w:pPr>
              <w:ind w:left="113.47199999999999" w:right="113.47199999999999" w:firstLine="0" w:hanging="0"/>
              <w:spacing w:before="120" w:after="120"/>
            </w:pPr>
            <w:r>
              <w:rPr/>
              <w:t xml:space="preserve">Мазь для наружного применения,Содержит камфору,метилсалицилат.</w:t>
            </w:r>
            <w:br/>
            <w:r>
              <w:rPr/>
              <w:t xml:space="preserve"/>
            </w:r>
          </w:p>
        </w:tc>
        <w:tc>
          <w:tcPr>
            <w:tcW w:w="5100" w:type="dxa"/>
            <w:shd w:val="clear" w:fill="fdf5e8"/>
            <w:noWrap/>
          </w:tcPr>
          <w:p>
            <w:pPr>
              <w:ind w:left="113.47199999999999" w:right="113.47199999999999" w:firstLine="0" w:hanging="0"/>
              <w:spacing w:before="120" w:after="120"/>
            </w:pPr>
            <w:r>
              <w:rPr/>
              <w:t xml:space="preserve">100 условная банка,</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167</w:t>
            </w:r>
          </w:p>
        </w:tc>
        <w:tc>
          <w:tcPr>
            <w:tcW w:w="4250" w:type="dxa"/>
            <w:shd w:val="clear" w:fill="fdf5e8"/>
            <w:noWrap/>
          </w:tcPr>
          <w:p>
            <w:pPr>
              <w:ind w:left="113.47199999999999" w:right="113.47199999999999" w:firstLine="0" w:hanging="0"/>
              <w:spacing w:before="120" w:after="120"/>
            </w:pPr>
            <w:r>
              <w:rPr/>
              <w:t xml:space="preserve">Мазь ,в  качестве действующих веществ препарат содержит диметилсульфоксид и калия йодид</w:t>
            </w:r>
            <w:br/>
            <w:r>
              <w:rPr/>
              <w:t xml:space="preserve"/>
            </w:r>
          </w:p>
        </w:tc>
        <w:tc>
          <w:tcPr>
            <w:tcW w:w="5100" w:type="dxa"/>
            <w:shd w:val="clear" w:fill="fdf5e8"/>
            <w:noWrap/>
          </w:tcPr>
          <w:p>
            <w:pPr>
              <w:ind w:left="113.47199999999999" w:right="113.47199999999999" w:firstLine="0" w:hanging="0"/>
              <w:spacing w:before="120" w:after="120"/>
            </w:pPr>
            <w:r>
              <w:rPr/>
              <w:t xml:space="preserve">100 условная банка,</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168</w:t>
            </w:r>
          </w:p>
        </w:tc>
        <w:tc>
          <w:tcPr>
            <w:tcW w:w="4250" w:type="dxa"/>
            <w:shd w:val="clear" w:fill="fdf5e8"/>
            <w:noWrap/>
          </w:tcPr>
          <w:p>
            <w:pPr>
              <w:ind w:left="113.47199999999999" w:right="113.47199999999999" w:firstLine="0" w:hanging="0"/>
              <w:spacing w:before="120" w:after="120"/>
            </w:pPr>
            <w:r>
              <w:rPr/>
              <w:t xml:space="preserve"> Мазь пихтоиновая  </w:t>
            </w:r>
            <w:br/>
            <w:r>
              <w:rPr/>
              <w:t xml:space="preserve"/>
            </w:r>
          </w:p>
        </w:tc>
        <w:tc>
          <w:tcPr>
            <w:tcW w:w="5100" w:type="dxa"/>
            <w:shd w:val="clear" w:fill="fdf5e8"/>
            <w:noWrap/>
          </w:tcPr>
          <w:p>
            <w:pPr>
              <w:ind w:left="113.47199999999999" w:right="113.47199999999999" w:firstLine="0" w:hanging="0"/>
              <w:spacing w:before="120" w:after="120"/>
            </w:pPr>
            <w:r>
              <w:rPr/>
              <w:t xml:space="preserve">50 условная банка,</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169</w:t>
            </w:r>
          </w:p>
        </w:tc>
        <w:tc>
          <w:tcPr>
            <w:tcW w:w="4250" w:type="dxa"/>
            <w:shd w:val="clear" w:fill="fdf5e8"/>
            <w:noWrap/>
          </w:tcPr>
          <w:p>
            <w:pPr>
              <w:ind w:left="113.47199999999999" w:right="113.47199999999999" w:firstLine="0" w:hanging="0"/>
              <w:spacing w:before="120" w:after="120"/>
            </w:pPr>
            <w:r>
              <w:rPr/>
              <w:t xml:space="preserve">Сульфаформ пор.антисептич. 500,0</w:t>
            </w:r>
            <w:br/>
            <w:r>
              <w:rPr/>
              <w:t xml:space="preserve"/>
            </w:r>
          </w:p>
        </w:tc>
        <w:tc>
          <w:tcPr>
            <w:tcW w:w="5100" w:type="dxa"/>
            <w:shd w:val="clear" w:fill="fdf5e8"/>
            <w:noWrap/>
          </w:tcPr>
          <w:p>
            <w:pPr>
              <w:ind w:left="113.47199999999999" w:right="113.47199999999999" w:firstLine="0" w:hanging="0"/>
              <w:spacing w:before="120" w:after="120"/>
            </w:pPr>
            <w:r>
              <w:rPr/>
              <w:t xml:space="preserve">25 упаковка (количество упаковок),</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170</w:t>
            </w:r>
          </w:p>
        </w:tc>
        <w:tc>
          <w:tcPr>
            <w:tcW w:w="4250" w:type="dxa"/>
            <w:shd w:val="clear" w:fill="fdf5e8"/>
            <w:noWrap/>
          </w:tcPr>
          <w:p>
            <w:pPr>
              <w:ind w:left="113.47199999999999" w:right="113.47199999999999" w:firstLine="0" w:hanging="0"/>
              <w:spacing w:before="120" w:after="120"/>
            </w:pPr>
            <w:r>
              <w:rPr/>
              <w:t xml:space="preserve">Средство для копыт на основе феноксиэтанола,ЧАС и альдегидосодержащих компонентов,комплексообразователи</w:t>
            </w:r>
            <w:br/>
            <w:r>
              <w:rPr/>
              <w:t xml:space="preserve"/>
            </w:r>
          </w:p>
        </w:tc>
        <w:tc>
          <w:tcPr>
            <w:tcW w:w="5100" w:type="dxa"/>
            <w:shd w:val="clear" w:fill="fdf5e8"/>
            <w:noWrap/>
          </w:tcPr>
          <w:p>
            <w:pPr>
              <w:ind w:left="113.47199999999999" w:right="113.47199999999999" w:firstLine="0" w:hanging="0"/>
              <w:spacing w:before="120" w:after="120"/>
            </w:pPr>
            <w:r>
              <w:rPr/>
              <w:t xml:space="preserve">1 500 литр,</w:t>
            </w:r>
            <w:br/>
            <w:r>
              <w:rPr/>
              <w:t xml:space="preserve">45,000.00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171</w:t>
            </w:r>
          </w:p>
        </w:tc>
        <w:tc>
          <w:tcPr>
            <w:tcW w:w="4250" w:type="dxa"/>
            <w:shd w:val="clear" w:fill="fdf5e8"/>
            <w:noWrap/>
          </w:tcPr>
          <w:p>
            <w:pPr>
              <w:ind w:left="113.47199999999999" w:right="113.47199999999999" w:firstLine="0" w:hanging="0"/>
              <w:spacing w:before="120" w:after="120"/>
            </w:pPr>
            <w:r>
              <w:rPr/>
              <w:t xml:space="preserve">Спрей содержит хелатные соединения минералов цинка и меди</w:t>
            </w:r>
            <w:br/>
            <w:r>
              <w:rPr/>
              <w:t xml:space="preserve"/>
            </w:r>
          </w:p>
        </w:tc>
        <w:tc>
          <w:tcPr>
            <w:tcW w:w="5100" w:type="dxa"/>
            <w:shd w:val="clear" w:fill="fdf5e8"/>
            <w:noWrap/>
          </w:tcPr>
          <w:p>
            <w:pPr>
              <w:ind w:left="113.47199999999999" w:right="113.47199999999999" w:firstLine="0" w:hanging="0"/>
              <w:spacing w:before="120" w:after="120"/>
            </w:pPr>
            <w:r>
              <w:rPr/>
              <w:t xml:space="preserve">250 флакон,</w:t>
            </w:r>
            <w:br/>
            <w:r>
              <w:rPr/>
              <w:t xml:space="preserve">13,500.00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172</w:t>
            </w:r>
          </w:p>
        </w:tc>
        <w:tc>
          <w:tcPr>
            <w:tcW w:w="4250" w:type="dxa"/>
            <w:shd w:val="clear" w:fill="fdf5e8"/>
            <w:noWrap/>
          </w:tcPr>
          <w:p>
            <w:pPr>
              <w:ind w:left="113.47199999999999" w:right="113.47199999999999" w:firstLine="0" w:hanging="0"/>
              <w:spacing w:before="120" w:after="120"/>
            </w:pPr>
            <w:r>
              <w:rPr/>
              <w:t xml:space="preserve">Средство для копытных ванн концетрированное</w:t>
            </w:r>
            <w:br/>
            <w:r>
              <w:rPr/>
              <w:t xml:space="preserve"/>
            </w:r>
          </w:p>
        </w:tc>
        <w:tc>
          <w:tcPr>
            <w:tcW w:w="5100" w:type="dxa"/>
            <w:shd w:val="clear" w:fill="fdf5e8"/>
            <w:noWrap/>
          </w:tcPr>
          <w:p>
            <w:pPr>
              <w:ind w:left="113.47199999999999" w:right="113.47199999999999" w:firstLine="0" w:hanging="0"/>
              <w:spacing w:before="120" w:after="120"/>
            </w:pPr>
            <w:r>
              <w:rPr/>
              <w:t xml:space="preserve">3 000 литр,</w:t>
            </w:r>
            <w:br/>
            <w:r>
              <w:rPr/>
              <w:t xml:space="preserve">77,000.00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173</w:t>
            </w:r>
          </w:p>
        </w:tc>
        <w:tc>
          <w:tcPr>
            <w:tcW w:w="4250" w:type="dxa"/>
            <w:shd w:val="clear" w:fill="fdf5e8"/>
            <w:noWrap/>
          </w:tcPr>
          <w:p>
            <w:pPr>
              <w:ind w:left="113.47199999999999" w:right="113.47199999999999" w:firstLine="0" w:hanging="0"/>
              <w:spacing w:before="120" w:after="120"/>
            </w:pPr>
            <w:r>
              <w:rPr/>
              <w:t xml:space="preserve">Средство для копытных ванн концетрированное</w:t>
            </w:r>
            <w:br/>
            <w:r>
              <w:rPr/>
              <w:t xml:space="preserve"/>
            </w:r>
          </w:p>
        </w:tc>
        <w:tc>
          <w:tcPr>
            <w:tcW w:w="5100" w:type="dxa"/>
            <w:shd w:val="clear" w:fill="fdf5e8"/>
            <w:noWrap/>
          </w:tcPr>
          <w:p>
            <w:pPr>
              <w:ind w:left="113.47199999999999" w:right="113.47199999999999" w:firstLine="0" w:hanging="0"/>
              <w:spacing w:before="120" w:after="120"/>
            </w:pPr>
            <w:r>
              <w:rPr/>
              <w:t xml:space="preserve">3 000 литр,</w:t>
            </w:r>
            <w:br/>
            <w:r>
              <w:rPr/>
              <w:t xml:space="preserve">108,000.00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174</w:t>
            </w:r>
          </w:p>
        </w:tc>
        <w:tc>
          <w:tcPr>
            <w:tcW w:w="4250" w:type="dxa"/>
            <w:shd w:val="clear" w:fill="fdf5e8"/>
            <w:noWrap/>
          </w:tcPr>
          <w:p>
            <w:pPr>
              <w:ind w:left="113.47199999999999" w:right="113.47199999999999" w:firstLine="0" w:hanging="0"/>
              <w:spacing w:before="120" w:after="120"/>
            </w:pPr>
            <w:r>
              <w:rPr/>
              <w:t xml:space="preserve">Спрей,содержит в 1 мл хлортетрациклина гидрохлорид 20 мг, генциана виолет 5 мг. </w:t>
            </w:r>
            <w:br/>
            <w:r>
              <w:rPr/>
              <w:t xml:space="preserve"/>
            </w:r>
          </w:p>
        </w:tc>
        <w:tc>
          <w:tcPr>
            <w:tcW w:w="5100" w:type="dxa"/>
            <w:shd w:val="clear" w:fill="fdf5e8"/>
            <w:noWrap/>
          </w:tcPr>
          <w:p>
            <w:pPr>
              <w:ind w:left="113.47199999999999" w:right="113.47199999999999" w:firstLine="0" w:hanging="0"/>
              <w:spacing w:before="120" w:after="120"/>
            </w:pPr>
            <w:r>
              <w:rPr/>
              <w:t xml:space="preserve">750 флакон,</w:t>
            </w:r>
            <w:br/>
            <w:r>
              <w:rPr/>
              <w:t xml:space="preserve">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175</w:t>
            </w:r>
          </w:p>
        </w:tc>
        <w:tc>
          <w:tcPr>
            <w:tcW w:w="4250" w:type="dxa"/>
            <w:shd w:val="clear" w:fill="fdf5e8"/>
            <w:noWrap/>
          </w:tcPr>
          <w:p>
            <w:pPr>
              <w:ind w:left="113.47199999999999" w:right="113.47199999999999" w:firstLine="0" w:hanging="0"/>
              <w:spacing w:before="120" w:after="120"/>
            </w:pPr>
            <w:r>
              <w:rPr/>
              <w:t xml:space="preserve">В 100 cм препарата содержится: 8,0 г муравьиной кислоты. 16,0 г молочной кислоты</w:t>
            </w:r>
            <w:br/>
            <w:r>
              <w:rPr/>
              <w:t xml:space="preserve"/>
            </w:r>
          </w:p>
        </w:tc>
        <w:tc>
          <w:tcPr>
            <w:tcW w:w="5100" w:type="dxa"/>
            <w:shd w:val="clear" w:fill="fdf5e8"/>
            <w:noWrap/>
          </w:tcPr>
          <w:p>
            <w:pPr>
              <w:ind w:left="113.47199999999999" w:right="113.47199999999999" w:firstLine="0" w:hanging="0"/>
              <w:spacing w:before="120" w:after="120"/>
            </w:pPr>
            <w:r>
              <w:rPr/>
              <w:t xml:space="preserve">2 000 литр,</w:t>
            </w:r>
            <w:br/>
            <w:r>
              <w:rPr/>
              <w:t xml:space="preserve">17,500.00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176</w:t>
            </w:r>
          </w:p>
        </w:tc>
        <w:tc>
          <w:tcPr>
            <w:tcW w:w="4250" w:type="dxa"/>
            <w:shd w:val="clear" w:fill="fdf5e8"/>
            <w:noWrap/>
          </w:tcPr>
          <w:p>
            <w:pPr>
              <w:ind w:left="113.47199999999999" w:right="113.47199999999999" w:firstLine="0" w:hanging="0"/>
              <w:spacing w:before="120" w:after="120"/>
            </w:pPr>
            <w:r>
              <w:rPr/>
              <w:t xml:space="preserve">Препарат содержит: молочная и муравьиная кислоты, пеногаситель, наполнитель, консервант(Тимпанол)</w:t>
            </w:r>
            <w:br/>
            <w:r>
              <w:rPr/>
              <w:t xml:space="preserve"/>
            </w:r>
          </w:p>
        </w:tc>
        <w:tc>
          <w:tcPr>
            <w:tcW w:w="5100" w:type="dxa"/>
            <w:shd w:val="clear" w:fill="fdf5e8"/>
            <w:noWrap/>
          </w:tcPr>
          <w:p>
            <w:pPr>
              <w:ind w:left="113.47199999999999" w:right="113.47199999999999" w:firstLine="0" w:hanging="0"/>
              <w:spacing w:before="120" w:after="120"/>
            </w:pPr>
            <w:r>
              <w:rPr/>
              <w:t xml:space="preserve">60 литр,</w:t>
            </w:r>
            <w:br/>
            <w:r>
              <w:rPr/>
              <w:t xml:space="preserve">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177</w:t>
            </w:r>
          </w:p>
        </w:tc>
        <w:tc>
          <w:tcPr>
            <w:tcW w:w="4250" w:type="dxa"/>
            <w:shd w:val="clear" w:fill="fdf5e8"/>
            <w:noWrap/>
          </w:tcPr>
          <w:p>
            <w:pPr>
              <w:ind w:left="113.47199999999999" w:right="113.47199999999999" w:firstLine="0" w:hanging="0"/>
              <w:spacing w:before="120" w:after="120"/>
            </w:pPr>
            <w:r>
              <w:rPr/>
              <w:t xml:space="preserve">Н-ка чемерицы</w:t>
            </w:r>
            <w:br/>
            <w:r>
              <w:rPr/>
              <w:t xml:space="preserve"/>
            </w:r>
          </w:p>
        </w:tc>
        <w:tc>
          <w:tcPr>
            <w:tcW w:w="5100" w:type="dxa"/>
            <w:shd w:val="clear" w:fill="fdf5e8"/>
            <w:noWrap/>
          </w:tcPr>
          <w:p>
            <w:pPr>
              <w:ind w:left="113.47199999999999" w:right="113.47199999999999" w:firstLine="0" w:hanging="0"/>
              <w:spacing w:before="120" w:after="120"/>
            </w:pPr>
            <w:r>
              <w:rPr/>
              <w:t xml:space="preserve">200 литр,</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178</w:t>
            </w:r>
          </w:p>
        </w:tc>
        <w:tc>
          <w:tcPr>
            <w:tcW w:w="4250" w:type="dxa"/>
            <w:shd w:val="clear" w:fill="fdf5e8"/>
            <w:noWrap/>
          </w:tcPr>
          <w:p>
            <w:pPr>
              <w:ind w:left="113.47199999999999" w:right="113.47199999999999" w:firstLine="0" w:hanging="0"/>
              <w:spacing w:before="120" w:after="120"/>
            </w:pPr>
            <w:r>
              <w:rPr/>
              <w:t xml:space="preserve">Молочная к-та 80%</w:t>
            </w:r>
            <w:br/>
            <w:r>
              <w:rPr/>
              <w:t xml:space="preserve"/>
            </w:r>
          </w:p>
        </w:tc>
        <w:tc>
          <w:tcPr>
            <w:tcW w:w="5100" w:type="dxa"/>
            <w:shd w:val="clear" w:fill="fdf5e8"/>
            <w:noWrap/>
          </w:tcPr>
          <w:p>
            <w:pPr>
              <w:ind w:left="113.47199999999999" w:right="113.47199999999999" w:firstLine="0" w:hanging="0"/>
              <w:spacing w:before="120" w:after="120"/>
            </w:pPr>
            <w:r>
              <w:rPr/>
              <w:t xml:space="preserve">120 килограмм,</w:t>
            </w:r>
            <w:br/>
            <w:r>
              <w:rPr/>
              <w:t xml:space="preserve">1,200.00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179</w:t>
            </w:r>
          </w:p>
        </w:tc>
        <w:tc>
          <w:tcPr>
            <w:tcW w:w="4250" w:type="dxa"/>
            <w:shd w:val="clear" w:fill="fdf5e8"/>
            <w:noWrap/>
          </w:tcPr>
          <w:p>
            <w:pPr>
              <w:ind w:left="113.47199999999999" w:right="113.47199999999999" w:firstLine="0" w:hanging="0"/>
              <w:spacing w:before="120" w:after="120"/>
            </w:pPr>
            <w:r>
              <w:rPr/>
              <w:t xml:space="preserve">Кормовая добавка для подкисления воды и сквашивания молока, и оптимизации пищеварения</w:t>
            </w:r>
            <w:br/>
            <w:r>
              <w:rPr/>
              <w:t xml:space="preserve"/>
            </w:r>
            <w:br/>
            <w:r>
              <w:rPr/>
              <w:t xml:space="preserve"/>
            </w:r>
          </w:p>
        </w:tc>
        <w:tc>
          <w:tcPr>
            <w:tcW w:w="5100" w:type="dxa"/>
            <w:shd w:val="clear" w:fill="fdf5e8"/>
            <w:noWrap/>
          </w:tcPr>
          <w:p>
            <w:pPr>
              <w:ind w:left="113.47199999999999" w:right="113.47199999999999" w:firstLine="0" w:hanging="0"/>
              <w:spacing w:before="120" w:after="120"/>
            </w:pPr>
            <w:r>
              <w:rPr/>
              <w:t xml:space="preserve">400 литр,</w:t>
            </w:r>
            <w:br/>
            <w:r>
              <w:rPr/>
              <w:t xml:space="preserve">5,500.00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180</w:t>
            </w:r>
          </w:p>
        </w:tc>
        <w:tc>
          <w:tcPr>
            <w:tcW w:w="4250" w:type="dxa"/>
            <w:shd w:val="clear" w:fill="fdf5e8"/>
            <w:noWrap/>
          </w:tcPr>
          <w:p>
            <w:pPr>
              <w:ind w:left="113.47199999999999" w:right="113.47199999999999" w:firstLine="0" w:hanging="0"/>
              <w:spacing w:before="120" w:after="120"/>
            </w:pPr>
            <w:r>
              <w:rPr/>
              <w:t xml:space="preserve">Бинт 7*14</w:t>
            </w:r>
            <w:br/>
            <w:r>
              <w:rPr/>
              <w:t xml:space="preserve"/>
            </w:r>
          </w:p>
        </w:tc>
        <w:tc>
          <w:tcPr>
            <w:tcW w:w="5100" w:type="dxa"/>
            <w:shd w:val="clear" w:fill="fdf5e8"/>
            <w:noWrap/>
          </w:tcPr>
          <w:p>
            <w:pPr>
              <w:ind w:left="113.47199999999999" w:right="113.47199999999999" w:firstLine="0" w:hanging="0"/>
              <w:spacing w:before="120" w:after="120"/>
            </w:pPr>
            <w:r>
              <w:rPr/>
              <w:t xml:space="preserve">1 300 штук,</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181</w:t>
            </w:r>
          </w:p>
        </w:tc>
        <w:tc>
          <w:tcPr>
            <w:tcW w:w="4250" w:type="dxa"/>
            <w:shd w:val="clear" w:fill="fdf5e8"/>
            <w:noWrap/>
          </w:tcPr>
          <w:p>
            <w:pPr>
              <w:ind w:left="113.47199999999999" w:right="113.47199999999999" w:firstLine="0" w:hanging="0"/>
              <w:spacing w:before="120" w:after="120"/>
            </w:pPr>
            <w:r>
              <w:rPr/>
              <w:t xml:space="preserve">Вата 250г/уп</w:t>
            </w:r>
            <w:br/>
            <w:r>
              <w:rPr/>
              <w:t xml:space="preserve"/>
            </w:r>
          </w:p>
        </w:tc>
        <w:tc>
          <w:tcPr>
            <w:tcW w:w="5100" w:type="dxa"/>
            <w:shd w:val="clear" w:fill="fdf5e8"/>
            <w:noWrap/>
          </w:tcPr>
          <w:p>
            <w:pPr>
              <w:ind w:left="113.47199999999999" w:right="113.47199999999999" w:firstLine="0" w:hanging="0"/>
              <w:spacing w:before="120" w:after="120"/>
            </w:pPr>
            <w:r>
              <w:rPr/>
              <w:t xml:space="preserve">80 упаковка (количество упаковок),</w:t>
            </w:r>
            <w:br/>
            <w:r>
              <w:rPr/>
              <w:t xml:space="preserve">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182</w:t>
            </w:r>
          </w:p>
        </w:tc>
        <w:tc>
          <w:tcPr>
            <w:tcW w:w="4250" w:type="dxa"/>
            <w:shd w:val="clear" w:fill="fdf5e8"/>
            <w:noWrap/>
          </w:tcPr>
          <w:p>
            <w:pPr>
              <w:ind w:left="113.47199999999999" w:right="113.47199999999999" w:firstLine="0" w:hanging="0"/>
              <w:spacing w:before="120" w:after="120"/>
            </w:pPr>
            <w:r>
              <w:rPr/>
              <w:t xml:space="preserve">Дозатор  ECO-MATIC 1мл (шприц для точного дозирования) с подачей под флакон</w:t>
            </w:r>
            <w:br/>
            <w:r>
              <w:rPr/>
              <w:t xml:space="preserve"/>
            </w:r>
          </w:p>
        </w:tc>
        <w:tc>
          <w:tcPr>
            <w:tcW w:w="5100" w:type="dxa"/>
            <w:shd w:val="clear" w:fill="fdf5e8"/>
            <w:noWrap/>
          </w:tcPr>
          <w:p>
            <w:pPr>
              <w:ind w:left="113.47199999999999" w:right="113.47199999999999" w:firstLine="0" w:hanging="0"/>
              <w:spacing w:before="120" w:after="120"/>
            </w:pPr>
            <w:r>
              <w:rPr/>
              <w:t xml:space="preserve">3 штук,</w:t>
            </w:r>
            <w:br/>
            <w:r>
              <w:rPr/>
              <w:t xml:space="preserve">250.00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183</w:t>
            </w:r>
          </w:p>
        </w:tc>
        <w:tc>
          <w:tcPr>
            <w:tcW w:w="4250" w:type="dxa"/>
            <w:shd w:val="clear" w:fill="fdf5e8"/>
            <w:noWrap/>
          </w:tcPr>
          <w:p>
            <w:pPr>
              <w:ind w:left="113.47199999999999" w:right="113.47199999999999" w:firstLine="0" w:hanging="0"/>
              <w:spacing w:before="120" w:after="120"/>
            </w:pPr>
            <w:r>
              <w:rPr/>
              <w:t xml:space="preserve">Дозатор  ECO-MATIC 1мл (шприц для точного дозирования) с подачей под шланг</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170.00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184</w:t>
            </w:r>
          </w:p>
        </w:tc>
        <w:tc>
          <w:tcPr>
            <w:tcW w:w="4250" w:type="dxa"/>
            <w:shd w:val="clear" w:fill="fdf5e8"/>
            <w:noWrap/>
          </w:tcPr>
          <w:p>
            <w:pPr>
              <w:ind w:left="113.47199999999999" w:right="113.47199999999999" w:firstLine="0" w:hanging="0"/>
              <w:spacing w:before="120" w:after="120"/>
            </w:pPr>
            <w:r>
              <w:rPr/>
              <w:t xml:space="preserve">Дозатор  ECO-MATIC 2 мл (шприц для точного дозирования) с  подачей под флакон</w:t>
            </w:r>
            <w:br/>
            <w:r>
              <w:rPr/>
              <w:t xml:space="preserve"/>
            </w:r>
          </w:p>
        </w:tc>
        <w:tc>
          <w:tcPr>
            <w:tcW w:w="5100" w:type="dxa"/>
            <w:shd w:val="clear" w:fill="fdf5e8"/>
            <w:noWrap/>
          </w:tcPr>
          <w:p>
            <w:pPr>
              <w:ind w:left="113.47199999999999" w:right="113.47199999999999" w:firstLine="0" w:hanging="0"/>
              <w:spacing w:before="120" w:after="120"/>
            </w:pPr>
            <w:r>
              <w:rPr/>
              <w:t xml:space="preserve">10 штук,</w:t>
            </w:r>
            <w:br/>
            <w:r>
              <w:rPr/>
              <w:t xml:space="preserve">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185</w:t>
            </w:r>
          </w:p>
        </w:tc>
        <w:tc>
          <w:tcPr>
            <w:tcW w:w="4250" w:type="dxa"/>
            <w:shd w:val="clear" w:fill="fdf5e8"/>
            <w:noWrap/>
          </w:tcPr>
          <w:p>
            <w:pPr>
              <w:ind w:left="113.47199999999999" w:right="113.47199999999999" w:firstLine="0" w:hanging="0"/>
              <w:spacing w:before="120" w:after="120"/>
            </w:pPr>
            <w:r>
              <w:rPr/>
              <w:t xml:space="preserve">Дозатор  ECO-MATIC 2 мл (шприц для точного дозирования) с подачей под шланг</w:t>
            </w:r>
            <w:br/>
            <w:r>
              <w:rPr/>
              <w:t xml:space="preserve"/>
            </w:r>
          </w:p>
        </w:tc>
        <w:tc>
          <w:tcPr>
            <w:tcW w:w="5100" w:type="dxa"/>
            <w:shd w:val="clear" w:fill="fdf5e8"/>
            <w:noWrap/>
          </w:tcPr>
          <w:p>
            <w:pPr>
              <w:ind w:left="113.47199999999999" w:right="113.47199999999999" w:firstLine="0" w:hanging="0"/>
              <w:spacing w:before="120" w:after="120"/>
            </w:pPr>
            <w:r>
              <w:rPr/>
              <w:t xml:space="preserve">5 штук,</w:t>
            </w:r>
            <w:br/>
            <w:r>
              <w:rPr/>
              <w:t xml:space="preserve">350.00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186</w:t>
            </w:r>
          </w:p>
        </w:tc>
        <w:tc>
          <w:tcPr>
            <w:tcW w:w="4250" w:type="dxa"/>
            <w:shd w:val="clear" w:fill="fdf5e8"/>
            <w:noWrap/>
          </w:tcPr>
          <w:p>
            <w:pPr>
              <w:ind w:left="113.47199999999999" w:right="113.47199999999999" w:firstLine="0" w:hanging="0"/>
              <w:spacing w:before="120" w:after="120"/>
            </w:pPr>
            <w:r>
              <w:rPr/>
              <w:t xml:space="preserve">Дозатор  ECO-MATIC 5 мл (шприц для точного дозирования)с подачей под флакон</w:t>
            </w:r>
            <w:br/>
            <w:r>
              <w:rPr/>
              <w:t xml:space="preserve"/>
            </w:r>
          </w:p>
        </w:tc>
        <w:tc>
          <w:tcPr>
            <w:tcW w:w="5100" w:type="dxa"/>
            <w:shd w:val="clear" w:fill="fdf5e8"/>
            <w:noWrap/>
          </w:tcPr>
          <w:p>
            <w:pPr>
              <w:ind w:left="113.47199999999999" w:right="113.47199999999999" w:firstLine="0" w:hanging="0"/>
              <w:spacing w:before="120" w:after="120"/>
            </w:pPr>
            <w:r>
              <w:rPr/>
              <w:t xml:space="preserve">10 штук,</w:t>
            </w:r>
            <w:br/>
            <w:r>
              <w:rPr/>
              <w:t xml:space="preserve">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187</w:t>
            </w:r>
          </w:p>
        </w:tc>
        <w:tc>
          <w:tcPr>
            <w:tcW w:w="4250" w:type="dxa"/>
            <w:shd w:val="clear" w:fill="fdf5e8"/>
            <w:noWrap/>
          </w:tcPr>
          <w:p>
            <w:pPr>
              <w:ind w:left="113.47199999999999" w:right="113.47199999999999" w:firstLine="0" w:hanging="0"/>
              <w:spacing w:before="120" w:after="120"/>
            </w:pPr>
            <w:r>
              <w:rPr/>
              <w:t xml:space="preserve">Дозатор  ECO-MATIC 5 мл (шприц для точного дозирования)с подачей под шланг</w:t>
            </w:r>
            <w:br/>
            <w:r>
              <w:rPr/>
              <w:t xml:space="preserve"/>
            </w:r>
          </w:p>
        </w:tc>
        <w:tc>
          <w:tcPr>
            <w:tcW w:w="5100" w:type="dxa"/>
            <w:shd w:val="clear" w:fill="fdf5e8"/>
            <w:noWrap/>
          </w:tcPr>
          <w:p>
            <w:pPr>
              <w:ind w:left="113.47199999999999" w:right="113.47199999999999" w:firstLine="0" w:hanging="0"/>
              <w:spacing w:before="120" w:after="120"/>
            </w:pPr>
            <w:r>
              <w:rPr/>
              <w:t xml:space="preserve">10 штук,</w:t>
            </w:r>
            <w:br/>
            <w:r>
              <w:rPr/>
              <w:t xml:space="preserve">700.00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188</w:t>
            </w:r>
          </w:p>
        </w:tc>
        <w:tc>
          <w:tcPr>
            <w:tcW w:w="4250" w:type="dxa"/>
            <w:shd w:val="clear" w:fill="fdf5e8"/>
            <w:noWrap/>
          </w:tcPr>
          <w:p>
            <w:pPr>
              <w:ind w:left="113.47199999999999" w:right="113.47199999999999" w:firstLine="0" w:hanging="0"/>
              <w:spacing w:before="120" w:after="120"/>
            </w:pPr>
            <w:r>
              <w:rPr/>
              <w:t xml:space="preserve">Маркер-карандаш </w:t>
            </w:r>
            <w:br/>
            <w:r>
              <w:rPr/>
              <w:t xml:space="preserve"/>
            </w:r>
          </w:p>
        </w:tc>
        <w:tc>
          <w:tcPr>
            <w:tcW w:w="5100" w:type="dxa"/>
            <w:shd w:val="clear" w:fill="fdf5e8"/>
            <w:noWrap/>
          </w:tcPr>
          <w:p>
            <w:pPr>
              <w:ind w:left="113.47199999999999" w:right="113.47199999999999" w:firstLine="0" w:hanging="0"/>
              <w:spacing w:before="120" w:after="120"/>
            </w:pPr>
            <w:r>
              <w:rPr/>
              <w:t xml:space="preserve">1 000 штук,</w:t>
            </w:r>
            <w:br/>
            <w:r>
              <w:rPr/>
              <w:t xml:space="preserve">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189</w:t>
            </w:r>
          </w:p>
        </w:tc>
        <w:tc>
          <w:tcPr>
            <w:tcW w:w="4250" w:type="dxa"/>
            <w:shd w:val="clear" w:fill="fdf5e8"/>
            <w:noWrap/>
          </w:tcPr>
          <w:p>
            <w:pPr>
              <w:ind w:left="113.47199999999999" w:right="113.47199999999999" w:firstLine="0" w:hanging="0"/>
              <w:spacing w:before="120" w:after="120"/>
            </w:pPr>
            <w:r>
              <w:rPr/>
              <w:t xml:space="preserve">Маркер-спрей, 520 мл(250г)</w:t>
            </w:r>
            <w:br/>
            <w:r>
              <w:rPr/>
              <w:t xml:space="preserve"/>
            </w:r>
          </w:p>
        </w:tc>
        <w:tc>
          <w:tcPr>
            <w:tcW w:w="5100" w:type="dxa"/>
            <w:shd w:val="clear" w:fill="fdf5e8"/>
            <w:noWrap/>
          </w:tcPr>
          <w:p>
            <w:pPr>
              <w:ind w:left="113.47199999999999" w:right="113.47199999999999" w:firstLine="0" w:hanging="0"/>
              <w:spacing w:before="120" w:after="120"/>
            </w:pPr>
            <w:r>
              <w:rPr/>
              <w:t xml:space="preserve">1 250 штук,</w:t>
            </w:r>
            <w:br/>
            <w:r>
              <w:rPr/>
              <w:t xml:space="preserve">7,500.00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190</w:t>
            </w:r>
          </w:p>
        </w:tc>
        <w:tc>
          <w:tcPr>
            <w:tcW w:w="4250" w:type="dxa"/>
            <w:shd w:val="clear" w:fill="fdf5e8"/>
            <w:noWrap/>
          </w:tcPr>
          <w:p>
            <w:pPr>
              <w:ind w:left="113.47199999999999" w:right="113.47199999999999" w:firstLine="0" w:hanging="0"/>
              <w:spacing w:before="120" w:after="120"/>
            </w:pPr>
            <w:r>
              <w:rPr/>
              <w:t xml:space="preserve">Лезвие,TRO-Microcut</w:t>
            </w:r>
            <w:br/>
            <w:r>
              <w:rPr/>
              <w:t xml:space="preserve"/>
            </w:r>
          </w:p>
        </w:tc>
        <w:tc>
          <w:tcPr>
            <w:tcW w:w="5100" w:type="dxa"/>
            <w:shd w:val="clear" w:fill="fdf5e8"/>
            <w:noWrap/>
          </w:tcPr>
          <w:p>
            <w:pPr>
              <w:ind w:left="113.47199999999999" w:right="113.47199999999999" w:firstLine="0" w:hanging="0"/>
              <w:spacing w:before="120" w:after="120"/>
            </w:pPr>
            <w:r>
              <w:rPr/>
              <w:t xml:space="preserve">600 штук,</w:t>
            </w:r>
            <w:br/>
            <w:r>
              <w:rPr/>
              <w:t xml:space="preserve">220.00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 Дзержинский р-н, аг. Петковичи, ветеринарная аптека</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21.20.13.200</w:t>
            </w:r>
          </w:p>
        </w:tc>
      </w:tr>
      <w:tr>
        <w:trPr/>
        <w:tc>
          <w:tcPr>
            <w:tcW w:w="1700" w:type="dxa"/>
            <w:shd w:val="clear" w:fill="fdf5e8"/>
            <w:noWrap/>
          </w:tcPr>
          <w:p>
            <w:pPr>
              <w:ind w:left="113.47199999999999" w:right="113.47199999999999" w:firstLine="0" w:hanging="0"/>
              <w:spacing w:before="120" w:after="120"/>
            </w:pPr>
            <w:r>
              <w:rPr/>
              <w:t xml:space="preserve">191</w:t>
            </w:r>
          </w:p>
        </w:tc>
        <w:tc>
          <w:tcPr>
            <w:tcW w:w="4250" w:type="dxa"/>
            <w:shd w:val="clear" w:fill="fdf5e8"/>
            <w:noWrap/>
          </w:tcPr>
          <w:p>
            <w:pPr>
              <w:ind w:left="113.47199999999999" w:right="113.47199999999999" w:firstLine="0" w:hanging="0"/>
              <w:spacing w:before="120" w:after="120"/>
            </w:pPr>
            <w:r>
              <w:rPr/>
              <w:t xml:space="preserve">Игла вет.инъекц.1.5*30,Луер</w:t>
            </w:r>
            <w:br/>
            <w:r>
              <w:rPr/>
              <w:t xml:space="preserve"/>
            </w:r>
          </w:p>
        </w:tc>
        <w:tc>
          <w:tcPr>
            <w:tcW w:w="5100" w:type="dxa"/>
            <w:shd w:val="clear" w:fill="fdf5e8"/>
            <w:noWrap/>
          </w:tcPr>
          <w:p>
            <w:pPr>
              <w:ind w:left="113.47199999999999" w:right="113.47199999999999" w:firstLine="0" w:hanging="0"/>
              <w:spacing w:before="120" w:after="120"/>
            </w:pPr>
            <w:r>
              <w:rPr/>
              <w:t xml:space="preserve">70 упаковка (количество упаковок),</w:t>
            </w:r>
            <w:br/>
            <w:r>
              <w:rPr/>
              <w:t xml:space="preserve">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192</w:t>
            </w:r>
          </w:p>
        </w:tc>
        <w:tc>
          <w:tcPr>
            <w:tcW w:w="4250" w:type="dxa"/>
            <w:shd w:val="clear" w:fill="fdf5e8"/>
            <w:noWrap/>
          </w:tcPr>
          <w:p>
            <w:pPr>
              <w:ind w:left="113.47199999999999" w:right="113.47199999999999" w:firstLine="0" w:hanging="0"/>
              <w:spacing w:before="120" w:after="120"/>
            </w:pPr>
            <w:r>
              <w:rPr/>
              <w:t xml:space="preserve">Игла вет.Луер 1,4*20</w:t>
            </w:r>
            <w:br/>
            <w:r>
              <w:rPr/>
              <w:t xml:space="preserve"/>
            </w:r>
          </w:p>
        </w:tc>
        <w:tc>
          <w:tcPr>
            <w:tcW w:w="5100" w:type="dxa"/>
            <w:shd w:val="clear" w:fill="fdf5e8"/>
            <w:noWrap/>
          </w:tcPr>
          <w:p>
            <w:pPr>
              <w:ind w:left="113.47199999999999" w:right="113.47199999999999" w:firstLine="0" w:hanging="0"/>
              <w:spacing w:before="120" w:after="120"/>
            </w:pPr>
            <w:r>
              <w:rPr/>
              <w:t xml:space="preserve">96 упаковка (количество упаковок),</w:t>
            </w:r>
            <w:br/>
            <w:r>
              <w:rPr/>
              <w:t xml:space="preserve">1,050.00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193</w:t>
            </w:r>
          </w:p>
        </w:tc>
        <w:tc>
          <w:tcPr>
            <w:tcW w:w="4250" w:type="dxa"/>
            <w:shd w:val="clear" w:fill="fdf5e8"/>
            <w:noWrap/>
          </w:tcPr>
          <w:p>
            <w:pPr>
              <w:ind w:left="113.47199999999999" w:right="113.47199999999999" w:firstLine="0" w:hanging="0"/>
              <w:spacing w:before="120" w:after="120"/>
            </w:pPr>
            <w:r>
              <w:rPr/>
              <w:t xml:space="preserve">Игла вет. Луер 1,6*30</w:t>
            </w:r>
            <w:br/>
            <w:r>
              <w:rPr/>
              <w:t xml:space="preserve"/>
            </w:r>
          </w:p>
        </w:tc>
        <w:tc>
          <w:tcPr>
            <w:tcW w:w="5100" w:type="dxa"/>
            <w:shd w:val="clear" w:fill="fdf5e8"/>
            <w:noWrap/>
          </w:tcPr>
          <w:p>
            <w:pPr>
              <w:ind w:left="113.47199999999999" w:right="113.47199999999999" w:firstLine="0" w:hanging="0"/>
              <w:spacing w:before="120" w:after="120"/>
            </w:pPr>
            <w:r>
              <w:rPr/>
              <w:t xml:space="preserve">80 упаковка (количество упаковок),</w:t>
            </w:r>
            <w:br/>
            <w:r>
              <w:rPr/>
              <w:t xml:space="preserve">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194</w:t>
            </w:r>
          </w:p>
        </w:tc>
        <w:tc>
          <w:tcPr>
            <w:tcW w:w="4250" w:type="dxa"/>
            <w:shd w:val="clear" w:fill="fdf5e8"/>
            <w:noWrap/>
          </w:tcPr>
          <w:p>
            <w:pPr>
              <w:ind w:left="113.47199999999999" w:right="113.47199999999999" w:firstLine="0" w:hanging="0"/>
              <w:spacing w:before="120" w:after="120"/>
            </w:pPr>
            <w:r>
              <w:rPr/>
              <w:t xml:space="preserve">Игла вет. Луер1,8*25</w:t>
            </w:r>
            <w:br/>
            <w:r>
              <w:rPr/>
              <w:t xml:space="preserve"/>
            </w:r>
          </w:p>
        </w:tc>
        <w:tc>
          <w:tcPr>
            <w:tcW w:w="5100" w:type="dxa"/>
            <w:shd w:val="clear" w:fill="fdf5e8"/>
            <w:noWrap/>
          </w:tcPr>
          <w:p>
            <w:pPr>
              <w:ind w:left="113.47199999999999" w:right="113.47199999999999" w:firstLine="0" w:hanging="0"/>
              <w:spacing w:before="120" w:after="120"/>
            </w:pPr>
            <w:r>
              <w:rPr/>
              <w:t xml:space="preserve">96 упаковка (количество упаковок),</w:t>
            </w:r>
            <w:br/>
            <w:r>
              <w:rPr/>
              <w:t xml:space="preserve">950.00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195</w:t>
            </w:r>
          </w:p>
        </w:tc>
        <w:tc>
          <w:tcPr>
            <w:tcW w:w="4250" w:type="dxa"/>
            <w:shd w:val="clear" w:fill="fdf5e8"/>
            <w:noWrap/>
          </w:tcPr>
          <w:p>
            <w:pPr>
              <w:ind w:left="113.47199999999999" w:right="113.47199999999999" w:firstLine="0" w:hanging="0"/>
              <w:spacing w:before="120" w:after="120"/>
            </w:pPr>
            <w:r>
              <w:rPr/>
              <w:t xml:space="preserve">Игла вет. Луер1,8*20</w:t>
            </w:r>
            <w:br/>
            <w:r>
              <w:rPr/>
              <w:t xml:space="preserve"/>
            </w:r>
          </w:p>
        </w:tc>
        <w:tc>
          <w:tcPr>
            <w:tcW w:w="5100" w:type="dxa"/>
            <w:shd w:val="clear" w:fill="fdf5e8"/>
            <w:noWrap/>
          </w:tcPr>
          <w:p>
            <w:pPr>
              <w:ind w:left="113.47199999999999" w:right="113.47199999999999" w:firstLine="0" w:hanging="0"/>
              <w:spacing w:before="120" w:after="120"/>
            </w:pPr>
            <w:r>
              <w:rPr/>
              <w:t xml:space="preserve">150 упаковка (количество упаковок),</w:t>
            </w:r>
            <w:br/>
            <w:r>
              <w:rPr/>
              <w:t xml:space="preserve">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196</w:t>
            </w:r>
          </w:p>
        </w:tc>
        <w:tc>
          <w:tcPr>
            <w:tcW w:w="4250" w:type="dxa"/>
            <w:shd w:val="clear" w:fill="fdf5e8"/>
            <w:noWrap/>
          </w:tcPr>
          <w:p>
            <w:pPr>
              <w:ind w:left="113.47199999999999" w:right="113.47199999999999" w:firstLine="0" w:hanging="0"/>
              <w:spacing w:before="120" w:after="120"/>
            </w:pPr>
            <w:r>
              <w:rPr/>
              <w:t xml:space="preserve">Игла 1,6*35mm </w:t>
            </w:r>
            <w:br/>
            <w:r>
              <w:rPr/>
              <w:t xml:space="preserve"/>
            </w:r>
          </w:p>
        </w:tc>
        <w:tc>
          <w:tcPr>
            <w:tcW w:w="5100" w:type="dxa"/>
            <w:shd w:val="clear" w:fill="fdf5e8"/>
            <w:noWrap/>
          </w:tcPr>
          <w:p>
            <w:pPr>
              <w:ind w:left="113.47199999999999" w:right="113.47199999999999" w:firstLine="0" w:hanging="0"/>
              <w:spacing w:before="120" w:after="120"/>
            </w:pPr>
            <w:r>
              <w:rPr/>
              <w:t xml:space="preserve">864 штук,</w:t>
            </w:r>
            <w:br/>
            <w:r>
              <w:rPr/>
              <w:t xml:space="preserve">700.00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197</w:t>
            </w:r>
          </w:p>
        </w:tc>
        <w:tc>
          <w:tcPr>
            <w:tcW w:w="4250" w:type="dxa"/>
            <w:shd w:val="clear" w:fill="fdf5e8"/>
            <w:noWrap/>
          </w:tcPr>
          <w:p>
            <w:pPr>
              <w:ind w:left="113.47199999999999" w:right="113.47199999999999" w:firstLine="0" w:hanging="0"/>
              <w:spacing w:before="120" w:after="120"/>
            </w:pPr>
            <w:r>
              <w:rPr/>
              <w:t xml:space="preserve"> Игла 2,00*50mm 14G*2</w:t>
            </w:r>
            <w:br/>
            <w:r>
              <w:rPr/>
              <w:t xml:space="preserve"/>
            </w:r>
          </w:p>
        </w:tc>
        <w:tc>
          <w:tcPr>
            <w:tcW w:w="5100" w:type="dxa"/>
            <w:shd w:val="clear" w:fill="fdf5e8"/>
            <w:noWrap/>
          </w:tcPr>
          <w:p>
            <w:pPr>
              <w:ind w:left="113.47199999999999" w:right="113.47199999999999" w:firstLine="0" w:hanging="0"/>
              <w:spacing w:before="120" w:after="120"/>
            </w:pPr>
            <w:r>
              <w:rPr/>
              <w:t xml:space="preserve">864 штук,</w:t>
            </w:r>
            <w:br/>
            <w:r>
              <w:rPr/>
              <w:t xml:space="preserve">750.00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198</w:t>
            </w:r>
          </w:p>
        </w:tc>
        <w:tc>
          <w:tcPr>
            <w:tcW w:w="4250" w:type="dxa"/>
            <w:shd w:val="clear" w:fill="fdf5e8"/>
            <w:noWrap/>
          </w:tcPr>
          <w:p>
            <w:pPr>
              <w:ind w:left="113.47199999999999" w:right="113.47199999999999" w:firstLine="0" w:hanging="0"/>
              <w:spacing w:before="120" w:after="120"/>
            </w:pPr>
            <w:r>
              <w:rPr/>
              <w:t xml:space="preserve">Игла вет. 20*70</w:t>
            </w:r>
            <w:br/>
            <w:r>
              <w:rPr/>
              <w:t xml:space="preserve"/>
            </w:r>
          </w:p>
        </w:tc>
        <w:tc>
          <w:tcPr>
            <w:tcW w:w="5100" w:type="dxa"/>
            <w:shd w:val="clear" w:fill="fdf5e8"/>
            <w:noWrap/>
          </w:tcPr>
          <w:p>
            <w:pPr>
              <w:ind w:left="113.47199999999999" w:right="113.47199999999999" w:firstLine="0" w:hanging="0"/>
              <w:spacing w:before="120" w:after="120"/>
            </w:pPr>
            <w:r>
              <w:rPr/>
              <w:t xml:space="preserve">80 упаковка (количество упаковок),</w:t>
            </w:r>
            <w:br/>
            <w:r>
              <w:rPr/>
              <w:t xml:space="preserve">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199</w:t>
            </w:r>
          </w:p>
        </w:tc>
        <w:tc>
          <w:tcPr>
            <w:tcW w:w="4250" w:type="dxa"/>
            <w:shd w:val="clear" w:fill="fdf5e8"/>
            <w:noWrap/>
          </w:tcPr>
          <w:p>
            <w:pPr>
              <w:ind w:left="113.47199999999999" w:right="113.47199999999999" w:firstLine="0" w:hanging="0"/>
              <w:spacing w:before="120" w:after="120"/>
            </w:pPr>
            <w:r>
              <w:rPr/>
              <w:t xml:space="preserve">Ножницы тупоконечные изогнутые</w:t>
            </w:r>
            <w:br/>
            <w:r>
              <w:rPr/>
              <w:t xml:space="preserve"/>
            </w:r>
          </w:p>
        </w:tc>
        <w:tc>
          <w:tcPr>
            <w:tcW w:w="5100" w:type="dxa"/>
            <w:shd w:val="clear" w:fill="fdf5e8"/>
            <w:noWrap/>
          </w:tcPr>
          <w:p>
            <w:pPr>
              <w:ind w:left="113.47199999999999" w:right="113.47199999999999" w:firstLine="0" w:hanging="0"/>
              <w:spacing w:before="120" w:after="120"/>
            </w:pPr>
            <w:r>
              <w:rPr/>
              <w:t xml:space="preserve">20 штук,</w:t>
            </w:r>
            <w:br/>
            <w:r>
              <w:rPr/>
              <w:t xml:space="preserve">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32.50.50.300</w:t>
            </w:r>
          </w:p>
        </w:tc>
      </w:tr>
      <w:tr>
        <w:trPr/>
        <w:tc>
          <w:tcPr>
            <w:tcW w:w="1700" w:type="dxa"/>
            <w:shd w:val="clear" w:fill="fdf5e8"/>
            <w:noWrap/>
          </w:tcPr>
          <w:p>
            <w:pPr>
              <w:ind w:left="113.47199999999999" w:right="113.47199999999999" w:firstLine="0" w:hanging="0"/>
              <w:spacing w:before="120" w:after="120"/>
            </w:pPr>
            <w:r>
              <w:rPr/>
              <w:t xml:space="preserve">200</w:t>
            </w:r>
          </w:p>
        </w:tc>
        <w:tc>
          <w:tcPr>
            <w:tcW w:w="4250" w:type="dxa"/>
            <w:shd w:val="clear" w:fill="fdf5e8"/>
            <w:noWrap/>
          </w:tcPr>
          <w:p>
            <w:pPr>
              <w:ind w:left="113.47199999999999" w:right="113.47199999999999" w:firstLine="0" w:hanging="0"/>
              <w:spacing w:before="120" w:after="120"/>
            </w:pPr>
            <w:r>
              <w:rPr/>
              <w:t xml:space="preserve">Перчатки п/э для И.О.</w:t>
            </w:r>
            <w:br/>
            <w:r>
              <w:rPr/>
              <w:t xml:space="preserve"/>
            </w:r>
          </w:p>
        </w:tc>
        <w:tc>
          <w:tcPr>
            <w:tcW w:w="5100" w:type="dxa"/>
            <w:shd w:val="clear" w:fill="fdf5e8"/>
            <w:noWrap/>
          </w:tcPr>
          <w:p>
            <w:pPr>
              <w:ind w:left="113.47199999999999" w:right="113.47199999999999" w:firstLine="0" w:hanging="0"/>
              <w:spacing w:before="120" w:after="120"/>
            </w:pPr>
            <w:r>
              <w:rPr/>
              <w:t xml:space="preserve">17 000 штук,</w:t>
            </w:r>
            <w:br/>
            <w:r>
              <w:rPr/>
              <w:t xml:space="preserve">1,050.00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32.50.50.300</w:t>
            </w:r>
          </w:p>
        </w:tc>
      </w:tr>
      <w:tr>
        <w:trPr/>
        <w:tc>
          <w:tcPr>
            <w:tcW w:w="1700" w:type="dxa"/>
            <w:shd w:val="clear" w:fill="fdf5e8"/>
            <w:noWrap/>
          </w:tcPr>
          <w:p>
            <w:pPr>
              <w:ind w:left="113.47199999999999" w:right="113.47199999999999" w:firstLine="0" w:hanging="0"/>
              <w:spacing w:before="120" w:after="120"/>
            </w:pPr>
            <w:r>
              <w:rPr/>
              <w:t xml:space="preserve">201</w:t>
            </w:r>
          </w:p>
        </w:tc>
        <w:tc>
          <w:tcPr>
            <w:tcW w:w="4250" w:type="dxa"/>
            <w:shd w:val="clear" w:fill="fdf5e8"/>
            <w:noWrap/>
          </w:tcPr>
          <w:p>
            <w:pPr>
              <w:ind w:left="113.47199999999999" w:right="113.47199999999999" w:firstLine="0" w:hanging="0"/>
              <w:spacing w:before="120" w:after="120"/>
            </w:pPr>
            <w:r>
              <w:rPr/>
              <w:t xml:space="preserve">Повал с кольцом</w:t>
            </w:r>
            <w:br/>
            <w:r>
              <w:rPr/>
              <w:t xml:space="preserve"/>
            </w:r>
          </w:p>
        </w:tc>
        <w:tc>
          <w:tcPr>
            <w:tcW w:w="5100" w:type="dxa"/>
            <w:shd w:val="clear" w:fill="fdf5e8"/>
            <w:noWrap/>
          </w:tcPr>
          <w:p>
            <w:pPr>
              <w:ind w:left="113.47199999999999" w:right="113.47199999999999" w:firstLine="0" w:hanging="0"/>
              <w:spacing w:before="120" w:after="120"/>
            </w:pPr>
            <w:r>
              <w:rPr/>
              <w:t xml:space="preserve">30 штук,</w:t>
            </w:r>
            <w:br/>
            <w:r>
              <w:rPr/>
              <w:t xml:space="preserve">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202</w:t>
            </w:r>
          </w:p>
        </w:tc>
        <w:tc>
          <w:tcPr>
            <w:tcW w:w="4250" w:type="dxa"/>
            <w:shd w:val="clear" w:fill="fdf5e8"/>
            <w:noWrap/>
          </w:tcPr>
          <w:p>
            <w:pPr>
              <w:ind w:left="113.47199999999999" w:right="113.47199999999999" w:firstLine="0" w:hanging="0"/>
              <w:spacing w:before="120" w:after="120"/>
            </w:pPr>
            <w:r>
              <w:rPr/>
              <w:t xml:space="preserve">Перчатки нитриловые,100 шт/уп</w:t>
            </w:r>
            <w:br/>
            <w:r>
              <w:rPr/>
              <w:t xml:space="preserve"/>
            </w:r>
          </w:p>
        </w:tc>
        <w:tc>
          <w:tcPr>
            <w:tcW w:w="5100" w:type="dxa"/>
            <w:shd w:val="clear" w:fill="fdf5e8"/>
            <w:noWrap/>
          </w:tcPr>
          <w:p>
            <w:pPr>
              <w:ind w:left="113.47199999999999" w:right="113.47199999999999" w:firstLine="0" w:hanging="0"/>
              <w:spacing w:before="120" w:after="120"/>
            </w:pPr>
            <w:r>
              <w:rPr/>
              <w:t xml:space="preserve">500 упаковка (количество упаковок),</w:t>
            </w:r>
            <w:br/>
            <w:r>
              <w:rPr/>
              <w:t xml:space="preserve">11,500.00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32.50.50.300</w:t>
            </w:r>
          </w:p>
        </w:tc>
      </w:tr>
      <w:tr>
        <w:trPr/>
        <w:tc>
          <w:tcPr>
            <w:tcW w:w="1700" w:type="dxa"/>
            <w:shd w:val="clear" w:fill="fdf5e8"/>
            <w:noWrap/>
          </w:tcPr>
          <w:p>
            <w:pPr>
              <w:ind w:left="113.47199999999999" w:right="113.47199999999999" w:firstLine="0" w:hanging="0"/>
              <w:spacing w:before="120" w:after="120"/>
            </w:pPr>
            <w:r>
              <w:rPr/>
              <w:t xml:space="preserve">203</w:t>
            </w:r>
          </w:p>
        </w:tc>
        <w:tc>
          <w:tcPr>
            <w:tcW w:w="4250" w:type="dxa"/>
            <w:shd w:val="clear" w:fill="fdf5e8"/>
            <w:noWrap/>
          </w:tcPr>
          <w:p>
            <w:pPr>
              <w:ind w:left="113.47199999999999" w:right="113.47199999999999" w:firstLine="0" w:hanging="0"/>
              <w:spacing w:before="120" w:after="120"/>
            </w:pPr>
            <w:r>
              <w:rPr/>
              <w:t xml:space="preserve">Соска пт для ведра </w:t>
            </w:r>
            <w:br/>
            <w:r>
              <w:rPr/>
              <w:t xml:space="preserve"/>
            </w:r>
          </w:p>
        </w:tc>
        <w:tc>
          <w:tcPr>
            <w:tcW w:w="5100" w:type="dxa"/>
            <w:shd w:val="clear" w:fill="fdf5e8"/>
            <w:noWrap/>
          </w:tcPr>
          <w:p>
            <w:pPr>
              <w:ind w:left="113.47199999999999" w:right="113.47199999999999" w:firstLine="0" w:hanging="0"/>
              <w:spacing w:before="120" w:after="120"/>
            </w:pPr>
            <w:r>
              <w:rPr/>
              <w:t xml:space="preserve">500 штук,</w:t>
            </w:r>
            <w:br/>
            <w:r>
              <w:rPr/>
              <w:t xml:space="preserve">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204</w:t>
            </w:r>
          </w:p>
        </w:tc>
        <w:tc>
          <w:tcPr>
            <w:tcW w:w="4250" w:type="dxa"/>
            <w:shd w:val="clear" w:fill="fdf5e8"/>
            <w:noWrap/>
          </w:tcPr>
          <w:p>
            <w:pPr>
              <w:ind w:left="113.47199999999999" w:right="113.47199999999999" w:firstLine="0" w:hanging="0"/>
              <w:spacing w:before="120" w:after="120"/>
            </w:pPr>
            <w:r>
              <w:rPr/>
              <w:t xml:space="preserve">Соска пт для ведра </w:t>
            </w:r>
            <w:br/>
            <w:r>
              <w:rPr/>
              <w:t xml:space="preserve"/>
            </w:r>
          </w:p>
        </w:tc>
        <w:tc>
          <w:tcPr>
            <w:tcW w:w="5100" w:type="dxa"/>
            <w:shd w:val="clear" w:fill="fdf5e8"/>
            <w:noWrap/>
          </w:tcPr>
          <w:p>
            <w:pPr>
              <w:ind w:left="113.47199999999999" w:right="113.47199999999999" w:firstLine="0" w:hanging="0"/>
              <w:spacing w:before="120" w:after="120"/>
            </w:pPr>
            <w:r>
              <w:rPr/>
              <w:t xml:space="preserve">500 штук,</w:t>
            </w:r>
            <w:br/>
            <w:r>
              <w:rPr/>
              <w:t xml:space="preserve">1,800.00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205</w:t>
            </w:r>
          </w:p>
        </w:tc>
        <w:tc>
          <w:tcPr>
            <w:tcW w:w="4250" w:type="dxa"/>
            <w:shd w:val="clear" w:fill="fdf5e8"/>
            <w:noWrap/>
          </w:tcPr>
          <w:p>
            <w:pPr>
              <w:ind w:left="113.47199999999999" w:right="113.47199999999999" w:firstLine="0" w:hanging="0"/>
              <w:spacing w:before="120" w:after="120"/>
            </w:pPr>
            <w:r>
              <w:rPr/>
              <w:t xml:space="preserve">Ручка к лезвию  скальпеля</w:t>
            </w:r>
            <w:br/>
            <w:r>
              <w:rPr/>
              <w:t xml:space="preserve"/>
            </w:r>
          </w:p>
        </w:tc>
        <w:tc>
          <w:tcPr>
            <w:tcW w:w="5100" w:type="dxa"/>
            <w:shd w:val="clear" w:fill="fdf5e8"/>
            <w:noWrap/>
          </w:tcPr>
          <w:p>
            <w:pPr>
              <w:ind w:left="113.47199999999999" w:right="113.47199999999999" w:firstLine="0" w:hanging="0"/>
              <w:spacing w:before="120" w:after="120"/>
            </w:pPr>
            <w:r>
              <w:rPr/>
              <w:t xml:space="preserve">20 штук,</w:t>
            </w:r>
            <w:br/>
            <w:r>
              <w:rPr/>
              <w:t xml:space="preserve">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32.50.50.300</w:t>
            </w:r>
          </w:p>
        </w:tc>
      </w:tr>
      <w:tr>
        <w:trPr/>
        <w:tc>
          <w:tcPr>
            <w:tcW w:w="1700" w:type="dxa"/>
            <w:shd w:val="clear" w:fill="fdf5e8"/>
            <w:noWrap/>
          </w:tcPr>
          <w:p>
            <w:pPr>
              <w:ind w:left="113.47199999999999" w:right="113.47199999999999" w:firstLine="0" w:hanging="0"/>
              <w:spacing w:before="120" w:after="120"/>
            </w:pPr>
            <w:r>
              <w:rPr/>
              <w:t xml:space="preserve">206</w:t>
            </w:r>
          </w:p>
        </w:tc>
        <w:tc>
          <w:tcPr>
            <w:tcW w:w="4250" w:type="dxa"/>
            <w:shd w:val="clear" w:fill="fdf5e8"/>
            <w:noWrap/>
          </w:tcPr>
          <w:p>
            <w:pPr>
              <w:ind w:left="113.47199999999999" w:right="113.47199999999999" w:firstLine="0" w:hanging="0"/>
              <w:spacing w:before="120" w:after="120"/>
            </w:pPr>
            <w:r>
              <w:rPr/>
              <w:t xml:space="preserve">Хирургический шовный материал</w:t>
            </w:r>
            <w:br/>
            <w:r>
              <w:rPr/>
              <w:t xml:space="preserve"/>
            </w:r>
          </w:p>
        </w:tc>
        <w:tc>
          <w:tcPr>
            <w:tcW w:w="5100" w:type="dxa"/>
            <w:shd w:val="clear" w:fill="fdf5e8"/>
            <w:noWrap/>
          </w:tcPr>
          <w:p>
            <w:pPr>
              <w:ind w:left="113.47199999999999" w:right="113.47199999999999" w:firstLine="0" w:hanging="0"/>
              <w:spacing w:before="120" w:after="120"/>
            </w:pPr>
            <w:r>
              <w:rPr/>
              <w:t xml:space="preserve">10 штук,</w:t>
            </w:r>
            <w:br/>
            <w:r>
              <w:rPr/>
              <w:t xml:space="preserve">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32.50.50.300</w:t>
            </w:r>
          </w:p>
        </w:tc>
      </w:tr>
      <w:tr>
        <w:trPr/>
        <w:tc>
          <w:tcPr>
            <w:tcW w:w="1700" w:type="dxa"/>
            <w:shd w:val="clear" w:fill="fdf5e8"/>
            <w:noWrap/>
          </w:tcPr>
          <w:p>
            <w:pPr>
              <w:ind w:left="113.47199999999999" w:right="113.47199999999999" w:firstLine="0" w:hanging="0"/>
              <w:spacing w:before="120" w:after="120"/>
            </w:pPr>
            <w:r>
              <w:rPr/>
              <w:t xml:space="preserve">207</w:t>
            </w:r>
          </w:p>
        </w:tc>
        <w:tc>
          <w:tcPr>
            <w:tcW w:w="4250" w:type="dxa"/>
            <w:shd w:val="clear" w:fill="fdf5e8"/>
            <w:noWrap/>
          </w:tcPr>
          <w:p>
            <w:pPr>
              <w:ind w:left="113.47199999999999" w:right="113.47199999999999" w:firstLine="0" w:hanging="0"/>
              <w:spacing w:before="120" w:after="120"/>
            </w:pPr>
            <w:r>
              <w:rPr/>
              <w:t xml:space="preserve">Скальпель</w:t>
            </w:r>
            <w:br/>
            <w:r>
              <w:rPr/>
              <w:t xml:space="preserve"/>
            </w:r>
          </w:p>
        </w:tc>
        <w:tc>
          <w:tcPr>
            <w:tcW w:w="5100" w:type="dxa"/>
            <w:shd w:val="clear" w:fill="fdf5e8"/>
            <w:noWrap/>
          </w:tcPr>
          <w:p>
            <w:pPr>
              <w:ind w:left="113.47199999999999" w:right="113.47199999999999" w:firstLine="0" w:hanging="0"/>
              <w:spacing w:before="120" w:after="120"/>
            </w:pPr>
            <w:r>
              <w:rPr/>
              <w:t xml:space="preserve">20 штук,</w:t>
            </w:r>
            <w:br/>
            <w:r>
              <w:rPr/>
              <w:t xml:space="preserve">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32.50.50.300</w:t>
            </w:r>
          </w:p>
        </w:tc>
      </w:tr>
      <w:tr>
        <w:trPr/>
        <w:tc>
          <w:tcPr>
            <w:tcW w:w="1700" w:type="dxa"/>
            <w:shd w:val="clear" w:fill="fdf5e8"/>
            <w:noWrap/>
          </w:tcPr>
          <w:p>
            <w:pPr>
              <w:ind w:left="113.47199999999999" w:right="113.47199999999999" w:firstLine="0" w:hanging="0"/>
              <w:spacing w:before="120" w:after="120"/>
            </w:pPr>
            <w:r>
              <w:rPr/>
              <w:t xml:space="preserve">208</w:t>
            </w:r>
          </w:p>
        </w:tc>
        <w:tc>
          <w:tcPr>
            <w:tcW w:w="4250" w:type="dxa"/>
            <w:shd w:val="clear" w:fill="fdf5e8"/>
            <w:noWrap/>
          </w:tcPr>
          <w:p>
            <w:pPr>
              <w:ind w:left="113.47199999999999" w:right="113.47199999999999" w:firstLine="0" w:hanging="0"/>
              <w:spacing w:before="120" w:after="120"/>
            </w:pPr>
            <w:r>
              <w:rPr/>
              <w:t xml:space="preserve">Соска силиконовая красная с крестовым разрезом</w:t>
            </w:r>
            <w:br/>
            <w:r>
              <w:rPr/>
              <w:t xml:space="preserve"/>
            </w:r>
          </w:p>
        </w:tc>
        <w:tc>
          <w:tcPr>
            <w:tcW w:w="5100" w:type="dxa"/>
            <w:shd w:val="clear" w:fill="fdf5e8"/>
            <w:noWrap/>
          </w:tcPr>
          <w:p>
            <w:pPr>
              <w:ind w:left="113.47199999999999" w:right="113.47199999999999" w:firstLine="0" w:hanging="0"/>
              <w:spacing w:before="120" w:after="120"/>
            </w:pPr>
            <w:r>
              <w:rPr/>
              <w:t xml:space="preserve">150 штук,</w:t>
            </w:r>
            <w:br/>
            <w:r>
              <w:rPr/>
              <w:t xml:space="preserve">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32.50.13.170</w:t>
            </w:r>
          </w:p>
        </w:tc>
      </w:tr>
      <w:tr>
        <w:trPr/>
        <w:tc>
          <w:tcPr>
            <w:tcW w:w="1700" w:type="dxa"/>
            <w:shd w:val="clear" w:fill="fdf5e8"/>
            <w:noWrap/>
          </w:tcPr>
          <w:p>
            <w:pPr>
              <w:ind w:left="113.47199999999999" w:right="113.47199999999999" w:firstLine="0" w:hanging="0"/>
              <w:spacing w:before="120" w:after="120"/>
            </w:pPr>
            <w:r>
              <w:rPr/>
              <w:t xml:space="preserve">209</w:t>
            </w:r>
          </w:p>
        </w:tc>
        <w:tc>
          <w:tcPr>
            <w:tcW w:w="4250" w:type="dxa"/>
            <w:shd w:val="clear" w:fill="fdf5e8"/>
            <w:noWrap/>
          </w:tcPr>
          <w:p>
            <w:pPr>
              <w:ind w:left="113.47199999999999" w:right="113.47199999999999" w:firstLine="0" w:hanging="0"/>
              <w:spacing w:before="120" w:after="120"/>
            </w:pPr>
            <w:r>
              <w:rPr/>
              <w:t xml:space="preserve">Термометр ТС-7АМ</w:t>
            </w:r>
            <w:br/>
            <w:r>
              <w:rPr/>
              <w:t xml:space="preserve"/>
            </w:r>
          </w:p>
        </w:tc>
        <w:tc>
          <w:tcPr>
            <w:tcW w:w="5100" w:type="dxa"/>
            <w:shd w:val="clear" w:fill="fdf5e8"/>
            <w:noWrap/>
          </w:tcPr>
          <w:p>
            <w:pPr>
              <w:ind w:left="113.47199999999999" w:right="113.47199999999999" w:firstLine="0" w:hanging="0"/>
              <w:spacing w:before="120" w:after="120"/>
            </w:pPr>
            <w:r>
              <w:rPr/>
              <w:t xml:space="preserve">60 штук,</w:t>
            </w:r>
            <w:br/>
            <w:r>
              <w:rPr/>
              <w:t xml:space="preserve">1,900.00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32.50.13.400</w:t>
            </w:r>
          </w:p>
        </w:tc>
      </w:tr>
      <w:tr>
        <w:trPr/>
        <w:tc>
          <w:tcPr>
            <w:tcW w:w="1700" w:type="dxa"/>
            <w:shd w:val="clear" w:fill="fdf5e8"/>
            <w:noWrap/>
          </w:tcPr>
          <w:p>
            <w:pPr>
              <w:ind w:left="113.47199999999999" w:right="113.47199999999999" w:firstLine="0" w:hanging="0"/>
              <w:spacing w:before="120" w:after="120"/>
            </w:pPr>
            <w:r>
              <w:rPr/>
              <w:t xml:space="preserve">210</w:t>
            </w:r>
          </w:p>
        </w:tc>
        <w:tc>
          <w:tcPr>
            <w:tcW w:w="4250" w:type="dxa"/>
            <w:shd w:val="clear" w:fill="fdf5e8"/>
            <w:noWrap/>
          </w:tcPr>
          <w:p>
            <w:pPr>
              <w:ind w:left="113.47199999999999" w:right="113.47199999999999" w:firstLine="0" w:hanging="0"/>
              <w:spacing w:before="120" w:after="120"/>
            </w:pPr>
            <w:r>
              <w:rPr/>
              <w:t xml:space="preserve">Шприц п/э, 5 мл</w:t>
            </w:r>
            <w:br/>
            <w:r>
              <w:rPr/>
              <w:t xml:space="preserve"/>
            </w:r>
          </w:p>
        </w:tc>
        <w:tc>
          <w:tcPr>
            <w:tcW w:w="5100" w:type="dxa"/>
            <w:shd w:val="clear" w:fill="fdf5e8"/>
            <w:noWrap/>
          </w:tcPr>
          <w:p>
            <w:pPr>
              <w:ind w:left="113.47199999999999" w:right="113.47199999999999" w:firstLine="0" w:hanging="0"/>
              <w:spacing w:before="120" w:after="120"/>
            </w:pPr>
            <w:r>
              <w:rPr/>
              <w:t xml:space="preserve">40 штук,</w:t>
            </w:r>
            <w:br/>
            <w:r>
              <w:rPr/>
              <w:t xml:space="preserve">300.00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211</w:t>
            </w:r>
          </w:p>
        </w:tc>
        <w:tc>
          <w:tcPr>
            <w:tcW w:w="4250" w:type="dxa"/>
            <w:shd w:val="clear" w:fill="fdf5e8"/>
            <w:noWrap/>
          </w:tcPr>
          <w:p>
            <w:pPr>
              <w:ind w:left="113.47199999999999" w:right="113.47199999999999" w:firstLine="0" w:hanging="0"/>
              <w:spacing w:before="120" w:after="120"/>
            </w:pPr>
            <w:r>
              <w:rPr/>
              <w:t xml:space="preserve">Шприц п/э, 10 мл</w:t>
            </w:r>
            <w:br/>
            <w:r>
              <w:rPr/>
              <w:t xml:space="preserve"/>
            </w:r>
          </w:p>
        </w:tc>
        <w:tc>
          <w:tcPr>
            <w:tcW w:w="5100" w:type="dxa"/>
            <w:shd w:val="clear" w:fill="fdf5e8"/>
            <w:noWrap/>
          </w:tcPr>
          <w:p>
            <w:pPr>
              <w:ind w:left="113.47199999999999" w:right="113.47199999999999" w:firstLine="0" w:hanging="0"/>
              <w:spacing w:before="120" w:after="120"/>
            </w:pPr>
            <w:r>
              <w:rPr/>
              <w:t xml:space="preserve">80 штук,</w:t>
            </w:r>
            <w:br/>
            <w:r>
              <w:rPr/>
              <w:t xml:space="preserve">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212</w:t>
            </w:r>
          </w:p>
        </w:tc>
        <w:tc>
          <w:tcPr>
            <w:tcW w:w="4250" w:type="dxa"/>
            <w:shd w:val="clear" w:fill="fdf5e8"/>
            <w:noWrap/>
          </w:tcPr>
          <w:p>
            <w:pPr>
              <w:ind w:left="113.47199999999999" w:right="113.47199999999999" w:firstLine="0" w:hanging="0"/>
              <w:spacing w:before="120" w:after="120"/>
            </w:pPr>
            <w:r>
              <w:rPr/>
              <w:t xml:space="preserve">Шприц 20,0 пл</w:t>
            </w:r>
            <w:br/>
            <w:r>
              <w:rPr/>
              <w:t xml:space="preserve"/>
            </w:r>
          </w:p>
        </w:tc>
        <w:tc>
          <w:tcPr>
            <w:tcW w:w="5100" w:type="dxa"/>
            <w:shd w:val="clear" w:fill="fdf5e8"/>
            <w:noWrap/>
          </w:tcPr>
          <w:p>
            <w:pPr>
              <w:ind w:left="113.47199999999999" w:right="113.47199999999999" w:firstLine="0" w:hanging="0"/>
              <w:spacing w:before="120" w:after="120"/>
            </w:pPr>
            <w:r>
              <w:rPr/>
              <w:t xml:space="preserve">50 штук,</w:t>
            </w:r>
            <w:br/>
            <w:r>
              <w:rPr/>
              <w:t xml:space="preserve">420.00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r>
        <w:trPr/>
        <w:tc>
          <w:tcPr>
            <w:tcW w:w="1700" w:type="dxa"/>
            <w:shd w:val="clear" w:fill="fdf5e8"/>
            <w:noWrap/>
          </w:tcPr>
          <w:p>
            <w:pPr>
              <w:ind w:left="113.47199999999999" w:right="113.47199999999999" w:firstLine="0" w:hanging="0"/>
              <w:spacing w:before="120" w:after="120"/>
            </w:pPr>
            <w:r>
              <w:rPr/>
              <w:t xml:space="preserve">213</w:t>
            </w:r>
          </w:p>
        </w:tc>
        <w:tc>
          <w:tcPr>
            <w:tcW w:w="4250" w:type="dxa"/>
            <w:shd w:val="clear" w:fill="fdf5e8"/>
            <w:noWrap/>
          </w:tcPr>
          <w:p>
            <w:pPr>
              <w:ind w:left="113.47199999999999" w:right="113.47199999999999" w:firstLine="0" w:hanging="0"/>
              <w:spacing w:before="120" w:after="120"/>
            </w:pPr>
            <w:r>
              <w:rPr/>
              <w:t xml:space="preserve">Шприц Жане</w:t>
            </w:r>
          </w:p>
        </w:tc>
        <w:tc>
          <w:tcPr>
            <w:tcW w:w="5100" w:type="dxa"/>
            <w:shd w:val="clear" w:fill="fdf5e8"/>
            <w:noWrap/>
          </w:tcPr>
          <w:p>
            <w:pPr>
              <w:ind w:left="113.47199999999999" w:right="113.47199999999999" w:firstLine="0" w:hanging="0"/>
              <w:spacing w:before="120" w:after="120"/>
            </w:pPr>
            <w:r>
              <w:rPr/>
              <w:t xml:space="preserve">50 штук,</w:t>
            </w:r>
            <w:br/>
            <w:r>
              <w:rPr/>
              <w:t xml:space="preserve">250.00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01.01.1970 ;03:00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222728, аг. Петковичи, ул. Юбилейная, 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32.50.13.110</w:t>
            </w:r>
          </w:p>
        </w:tc>
      </w:tr>
    </w:tbl>
    <w:p/>
    <w:p>
      <w:pPr>
        <w:ind w:left="113.47199999999999" w:right="113.47199999999999" w:firstLine="0" w:hanging="0"/>
        <w:spacing w:before="120" w:after="120"/>
      </w:pPr>
      <w:r>
        <w:rPr>
          <w:color w:val="red"/>
          <w:b w:val="1"/>
          <w:bCs w:val="1"/>
        </w:rPr>
        <w:t xml:space="preserve">ОТРАСЛЬ: ГОРНОРУДНАЯ ПРОМЫШЛЕННОСТЬ </w:t>
      </w:r>
    </w:p>
    <w:p>
      <w:pPr>
        <w:ind w:left="113.47199999999999" w:right="113.47199999999999" w:firstLine="0" w:hanging="0"/>
        <w:spacing w:before="120" w:after="120"/>
      </w:pPr>
      <w:r>
        <w:rPr>
          <w:b w:val="1"/>
          <w:bCs w:val="1"/>
        </w:rPr>
        <w:t xml:space="preserve">Процедура закупки № 2026-1391056</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Горнорудная промышленность &gt; Бурение скважин</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Обвязки колонные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Тризно Павел Игоревич, +375232793698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Обвязки колонные</w:t>
            </w:r>
          </w:p>
        </w:tc>
        <w:tc>
          <w:tcPr>
            <w:tcW w:w="5100" w:type="dxa"/>
            <w:shd w:val="clear" w:fill="fdf5e8"/>
            <w:noWrap/>
          </w:tcPr>
          <w:p>
            <w:pPr>
              <w:ind w:left="113.47199999999999" w:right="113.47199999999999" w:firstLine="0" w:hanging="0"/>
              <w:spacing w:before="120" w:after="120"/>
            </w:pPr>
            <w:r>
              <w:rPr/>
              <w:t xml:space="preserve">6 наим.,</w:t>
            </w:r>
            <w:br/>
            <w:r>
              <w:rPr/>
              <w:t xml:space="preserve">3,825,000.00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28.14.13.800</w:t>
            </w:r>
          </w:p>
        </w:tc>
      </w:tr>
    </w:tbl>
    <w:p/>
    <w:p>
      <w:pPr>
        <w:ind w:left="113.47199999999999" w:right="113.47199999999999" w:firstLine="0" w:hanging="0"/>
        <w:spacing w:before="120" w:after="120"/>
      </w:pPr>
      <w:r>
        <w:rPr>
          <w:color w:val="red"/>
          <w:b w:val="1"/>
          <w:bCs w:val="1"/>
        </w:rPr>
        <w:t xml:space="preserve">ОТРАСЛЬ: ЖЕЛЕЗНАЯ ДОРОГА </w:t>
      </w:r>
    </w:p>
    <w:p>
      <w:pPr>
        <w:ind w:left="113.47199999999999" w:right="113.47199999999999" w:firstLine="0" w:hanging="0"/>
        <w:spacing w:before="120" w:after="120"/>
      </w:pPr>
      <w:r>
        <w:rPr>
          <w:b w:val="1"/>
          <w:bCs w:val="1"/>
        </w:rPr>
        <w:t xml:space="preserve">Процедура закупки № 2026-1390355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Железная дорога &gt; Детали и узлы подвижных составов</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работ по капитальному ремонту в объеме КР-2 якорям тяговых электродвигателей ТЕ-006 в количестве 126 шт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Транспортное республиканское унитарное предприятие "Гомельское отделение Белорусской железной дороги"
</w:t>
            </w:r>
            <w:br/>
            <w:r>
              <w:rPr/>
              <w:t xml:space="preserve">Республика Беларусь, Гомельская область, 246022, г. Гомель, ул. Ветковская, д. 5
</w:t>
            </w:r>
            <w:br/>
            <w:r>
              <w:rPr/>
              <w:t xml:space="preserve">400052406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Руева Юлия Викторьевна, +375232953042
</w:t>
            </w:r>
            <w:br/>
            <w:r>
              <w:rPr/>
              <w:t xml:space="preserve">По техническим вопросам – , тел: Дриневский Константин Григорьевич +375-2334-6-22-10.
</w:t>
            </w:r>
            <w:br/>
            <w:r>
              <w:rPr/>
              <w:t xml:space="preserve">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и проекту договора (файлы прикреплены)</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(файл прикреплен)</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работ по капитальному ремонту в объеме КР-2 якорям тяговых электродвигателей ТЕ-006 в количестве 126 шт</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8,337,251.16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25.10.2027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площади Исполнителя.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33.14.11.200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2026-1393351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Железная дорога &gt; Детали и узлы подвижных составов</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Колёсные пары для изготовления грузовых вагонов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Закрытое акционерное общество «ОСИПОВИЧСКИЙ ЗАВОД ТРАНСПОРТНОГО МАШИНОСТРОЕНИЯ»
</w:t>
            </w:r>
            <w:br/>
            <w:r>
              <w:rPr/>
              <w:t xml:space="preserve">Республика Беларусь, Могилевская обл., г. Осиповичи, 213765, ул. Потоцкого,10
</w:t>
            </w:r>
            <w:br/>
            <w:r>
              <w:rPr/>
              <w:t xml:space="preserve">  791053861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Разгонов Дмитрий Дмитриевич, +375 2235 57575 (1),
</w:t>
            </w:r>
            <w:br/>
            <w:r>
              <w:rPr/>
              <w:t xml:space="preserve">Прохор Наталья Станиславовна, +375 2235 57575 (1),
</w:t>
            </w:r>
            <w:br/>
            <w:r>
              <w:rPr/>
              <w:t xml:space="preserve">Турков Евгений Владимирович, +375 2235 56555 (1-2)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документацию о закупке, раздел 11
</w:t>
            </w:r>
            <w:br/>
            <w:r>
              <w:rPr/>
              <w:t xml:space="preserve">
</w:t>
            </w:r>
            <w:br/>
            <w:r>
              <w:rPr/>
              <w:t xml:space="preserve">tender@konkurs.oztm.by</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Предложение должно поступить Заказчику «22» октября 2026 не позднее 11:00 по местному времени.
</w:t>
            </w:r>
            <w:br/>
            <w:r>
              <w:rPr/>
              <w:t xml:space="preserve">Предложение подается в электронном виде по форме согласно приложению №3 к настоящей документации о закупке.
</w:t>
            </w:r>
            <w:br/>
            <w:r>
              <w:rPr/>
              <w:t xml:space="preserve">Подача предложений осуществляется посредством пересылки электронного письма на электронный почтовый ящик Заказчика tender@konkurs.oztm.by, содержащего один файл в формате .pdf с цветными отсканированными документами предложения участника согласно с п.3.3 в срок, установленный для подготовки и подачи предложений (п.11.7). В теме (содержании) письма должен быть указан номер процедуры закупки (содержится в приглашении, размещенном на сайте www.icetrade.by), краткое наименование участника и предмета закупки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Колесная пара РУ1Ш-957-Г ГОСТ 4835 100.10.000-12 с буксовыми узлами (*1*2*4)
</w:t>
            </w:r>
            <w:br/>
            <w:r>
              <w:rPr/>
              <w:t xml:space="preserve">Допустимые обозначения:
</w:t>
            </w:r>
            <w:br/>
            <w:r>
              <w:rPr/>
              <w:t xml:space="preserve">- 2128-07.40.00.000(*1*2*4)
</w:t>
            </w:r>
            <w:br/>
            <w:r>
              <w:rPr/>
              <w:t xml:space="preserve">- ЧУ 24.5.0071(*1*2*4)
</w:t>
            </w:r>
            <w:br/>
            <w:r>
              <w:rPr/>
              <w:t xml:space="preserve">- 5717-11.40.00.000(*1*2*4)
</w:t>
            </w:r>
            <w:br/>
            <w:r>
              <w:rPr/>
              <w:t xml:space="preserve">- 5706-10.40.00.000(*1*2*4)
</w:t>
            </w:r>
            <w:br/>
            <w:r>
              <w:rPr/>
              <w:t xml:space="preserve">- ЧЛЗ-100.40.000(*1*2*4)
</w:t>
            </w:r>
            <w:br/>
            <w:r>
              <w:rPr/>
              <w:t xml:space="preserve">- 21.30.762.00.000(*1*2*4)
</w:t>
            </w:r>
            <w:br/>
            <w:r>
              <w:rPr/>
              <w:t xml:space="preserve">- ТПМ.5233-10.40.00.000(*1*2*4)
</w:t>
            </w:r>
            <w:br/>
            <w:r>
              <w:rPr/>
              <w:t xml:space="preserve">-ВДРП.667123.001(*1*2*4)
</w:t>
            </w:r>
            <w:br/>
            <w:r>
              <w:rPr/>
              <w:t xml:space="preserve">-ВБСТ.001.00.00.000(*1*2*4)
</w:t>
            </w:r>
            <w:br/>
            <w:r>
              <w:rPr/>
              <w:t xml:space="preserve">- ГРУВ-1119.00.00.000(*1*2*4)
</w:t>
            </w:r>
            <w:br/>
            <w:r>
              <w:rPr/>
              <w:t xml:space="preserve">- ГРУВ-1119.00.00.000-02(*1*2*4)
</w:t>
            </w:r>
            <w:br/>
            <w:r>
              <w:rPr/>
              <w:t xml:space="preserve">-ГРУВ-1920.00.00.000 (*1*2*4)
</w:t>
            </w:r>
            <w:br/>
            <w:r>
              <w:rPr/>
              <w:t xml:space="preserve">- 957-Г-230,5-Б ГОСТ 4835 (РУ1Ш) 9922.40.00.500 (*1*2*4)
</w:t>
            </w:r>
            <w:br/>
            <w:r>
              <w:rPr/>
              <w:t xml:space="preserve">- 957-Г-230,5-Б ГОСТ 4835 (РУ1Ш) 9801-07.40.00.000 (*1*2*4)
</w:t>
            </w:r>
            <w:br/>
            <w:r>
              <w:rPr/>
              <w:t xml:space="preserve">- 957-Г-230,5-Б ГОСТ 4835 (РУ1Ш) 1750.10.000 (*1*2*4)
</w:t>
            </w:r>
            <w:br/>
            <w:r>
              <w:rPr/>
              <w:t xml:space="preserve">- 957-Г-230,5-Б ГОСТ 4835 (РУ1Ш) РФДН.00260.00.00.000 (*1*2*4)
</w:t>
            </w:r>
            <w:br/>
            <w:r>
              <w:rPr/>
              <w:t xml:space="preserve">Другие аналоги не допускаются</w:t>
            </w:r>
          </w:p>
        </w:tc>
        <w:tc>
          <w:tcPr>
            <w:tcW w:w="5100" w:type="dxa"/>
            <w:shd w:val="clear" w:fill="fdf5e8"/>
            <w:noWrap/>
          </w:tcPr>
          <w:p>
            <w:pPr>
              <w:ind w:left="113.47199999999999" w:right="113.47199999999999" w:firstLine="0" w:hanging="0"/>
              <w:spacing w:before="120" w:after="120"/>
            </w:pPr>
            <w:r>
              <w:rPr/>
              <w:t xml:space="preserve">1 791 шт.,</w:t>
            </w:r>
            <w:br/>
            <w:r>
              <w:rPr/>
              <w:t xml:space="preserve">16,781,455.08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15.12.2026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213765, Республика Беларусь, Могилевская область, г. Осиповичи, ул. Потоцкого, 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35</w:t>
            </w:r>
          </w:p>
        </w:tc>
      </w:tr>
    </w:tbl>
    <w:p/>
    <w:p>
      <w:pPr>
        <w:ind w:left="113.47199999999999" w:right="113.47199999999999" w:firstLine="0" w:hanging="0"/>
        <w:spacing w:before="120" w:after="120"/>
      </w:pPr>
      <w:r>
        <w:rPr>
          <w:color w:val="red"/>
          <w:b w:val="1"/>
          <w:bCs w:val="1"/>
        </w:rPr>
        <w:t xml:space="preserve">ОТРАСЛЬ: МАШИНОСТРОЕНИЕ </w:t>
      </w:r>
    </w:p>
    <w:p>
      <w:pPr>
        <w:ind w:left="113.47199999999999" w:right="113.47199999999999" w:firstLine="0" w:hanging="0"/>
        <w:spacing w:before="120" w:after="120"/>
      </w:pPr>
      <w:r>
        <w:rPr>
          <w:b w:val="1"/>
          <w:bCs w:val="1"/>
        </w:rPr>
        <w:t xml:space="preserve">Процедура закупки № 2026-1390482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Автомобилестроение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блоков управления</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автомобильный завод" - управляющая компания холдинга "БЕЛАВТОМАЗ"
</w:t>
            </w:r>
            <w:br/>
            <w:r>
              <w:rPr/>
              <w:t xml:space="preserve">Республика Беларусь, г. Минск, 220021, г. Минск, ул. Социалистическая, 2, каб. 231
</w:t>
            </w:r>
            <w:br/>
            <w:r>
              <w:rPr/>
              <w:t xml:space="preserve">100320487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Карман Артём Сергеевич, +375172172134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Блок управления системой охлаждения ДВС ЕМШФ.468383.021 или аналоги</w:t>
            </w:r>
          </w:p>
        </w:tc>
        <w:tc>
          <w:tcPr>
            <w:tcW w:w="5100" w:type="dxa"/>
            <w:shd w:val="clear" w:fill="fdf5e8"/>
            <w:noWrap/>
          </w:tcPr>
          <w:p>
            <w:pPr>
              <w:ind w:left="113.47199999999999" w:right="113.47199999999999" w:firstLine="0" w:hanging="0"/>
              <w:spacing w:before="120" w:after="120"/>
            </w:pPr>
            <w:r>
              <w:rPr/>
              <w:t xml:space="preserve">700 штук,</w:t>
            </w:r>
            <w:br/>
            <w:r>
              <w:rPr/>
              <w:t xml:space="preserve">382,939.20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26.51.70.910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Блок управления электровентиляторами системы охлаждения ДВС ЕМШФ.468383.018 или аналоги</w:t>
            </w:r>
          </w:p>
        </w:tc>
        <w:tc>
          <w:tcPr>
            <w:tcW w:w="5100" w:type="dxa"/>
            <w:shd w:val="clear" w:fill="fdf5e8"/>
            <w:noWrap/>
          </w:tcPr>
          <w:p>
            <w:pPr>
              <w:ind w:left="113.47199999999999" w:right="113.47199999999999" w:firstLine="0" w:hanging="0"/>
              <w:spacing w:before="120" w:after="120"/>
            </w:pPr>
            <w:r>
              <w:rPr/>
              <w:t xml:space="preserve">850 штук,</w:t>
            </w:r>
            <w:br/>
            <w:r>
              <w:rPr/>
              <w:t xml:space="preserve">697,496.40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26.51.70.910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Электронный блок управления кузовной электроникой ЭБУК ЕМШФ.453618.056-10 или 6ТР.348.128 или аналоги</w:t>
            </w:r>
          </w:p>
        </w:tc>
        <w:tc>
          <w:tcPr>
            <w:tcW w:w="5100" w:type="dxa"/>
            <w:shd w:val="clear" w:fill="fdf5e8"/>
            <w:noWrap/>
          </w:tcPr>
          <w:p>
            <w:pPr>
              <w:ind w:left="113.47199999999999" w:right="113.47199999999999" w:firstLine="0" w:hanging="0"/>
              <w:spacing w:before="120" w:after="120"/>
            </w:pPr>
            <w:r>
              <w:rPr/>
              <w:t xml:space="preserve">8 400 штук,</w:t>
            </w:r>
            <w:br/>
            <w:r>
              <w:rPr/>
              <w:t xml:space="preserve">7,727,166.00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26.51.70.910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2026-1393100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Автомобилестроение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комплекта оборудования системы автоматического пожаротушения для МАЗ 303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автомобильный завод" - управляющая компания холдинга "БЕЛАВТОМАЗ"
</w:t>
            </w:r>
            <w:br/>
            <w:r>
              <w:rPr/>
              <w:t xml:space="preserve">Республика Беларусь, г. Минск, 220021, г. Минск, ул. Социалистическая, 2, каб. 231
</w:t>
            </w:r>
            <w:br/>
            <w:r>
              <w:rPr/>
              <w:t xml:space="preserve">100320487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Чмель Ирина Сергеевна, +375172179765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Комплект оборудования системы автоматического пожаротушения транспортных средств  САП ТС-4МБ(А) "МАЗ 303 универсальный" по проекту  СЦИЕ.634239.033-72 или Комплект оборудования АСОТП "МАЗ 303948" ПТКЛ.421459.528  </w:t>
            </w:r>
          </w:p>
        </w:tc>
        <w:tc>
          <w:tcPr>
            <w:tcW w:w="5100" w:type="dxa"/>
            <w:shd w:val="clear" w:fill="fdf5e8"/>
            <w:noWrap/>
          </w:tcPr>
          <w:p>
            <w:pPr>
              <w:ind w:left="113.47199999999999" w:right="113.47199999999999" w:firstLine="0" w:hanging="0"/>
              <w:spacing w:before="120" w:after="120"/>
            </w:pPr>
            <w:r>
              <w:rPr/>
              <w:t xml:space="preserve">1 300 штук,</w:t>
            </w:r>
            <w:br/>
            <w:r>
              <w:rPr/>
              <w:t xml:space="preserve">5,476,951.68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26.30.50.200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2026-1393529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Автомобилестроение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сидений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автомобильный завод" - управляющая компания холдинга "БЕЛАВТОМАЗ"
</w:t>
            </w:r>
            <w:br/>
            <w:r>
              <w:rPr/>
              <w:t xml:space="preserve">Республика Беларусь, г. Минск, 220021, г. Минск, ул. Социалистическая, 2, каб. 231
</w:t>
            </w:r>
            <w:br/>
            <w:r>
              <w:rPr/>
              <w:t xml:space="preserve">100320487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Карман Артем Сергеевич, +375172172134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Сиденье двухместное GS500 5050232 или аналог</w:t>
            </w:r>
          </w:p>
        </w:tc>
        <w:tc>
          <w:tcPr>
            <w:tcW w:w="5100" w:type="dxa"/>
            <w:shd w:val="clear" w:fill="fdf5e8"/>
            <w:noWrap/>
          </w:tcPr>
          <w:p>
            <w:pPr>
              <w:ind w:left="113.47199999999999" w:right="113.47199999999999" w:firstLine="0" w:hanging="0"/>
              <w:spacing w:before="120" w:after="120"/>
            </w:pPr>
            <w:r>
              <w:rPr/>
              <w:t xml:space="preserve">89 штук,</w:t>
            </w:r>
            <w:br/>
            <w:r>
              <w:rPr/>
              <w:t xml:space="preserve">103,993.26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Сиденье двухместное GS500 5050233 или аналог</w:t>
            </w:r>
          </w:p>
        </w:tc>
        <w:tc>
          <w:tcPr>
            <w:tcW w:w="5100" w:type="dxa"/>
            <w:shd w:val="clear" w:fill="fdf5e8"/>
            <w:noWrap/>
          </w:tcPr>
          <w:p>
            <w:pPr>
              <w:ind w:left="113.47199999999999" w:right="113.47199999999999" w:firstLine="0" w:hanging="0"/>
              <w:spacing w:before="120" w:after="120"/>
            </w:pPr>
            <w:r>
              <w:rPr/>
              <w:t xml:space="preserve">1 216 штук,</w:t>
            </w:r>
            <w:br/>
            <w:r>
              <w:rPr/>
              <w:t xml:space="preserve">1,330,399.66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Сиденье двухместное GS500 5050234 или аналог</w:t>
            </w:r>
          </w:p>
        </w:tc>
        <w:tc>
          <w:tcPr>
            <w:tcW w:w="5100" w:type="dxa"/>
            <w:shd w:val="clear" w:fill="fdf5e8"/>
            <w:noWrap/>
          </w:tcPr>
          <w:p>
            <w:pPr>
              <w:ind w:left="113.47199999999999" w:right="113.47199999999999" w:firstLine="0" w:hanging="0"/>
              <w:spacing w:before="120" w:after="120"/>
            </w:pPr>
            <w:r>
              <w:rPr/>
              <w:t xml:space="preserve">178 штук,</w:t>
            </w:r>
            <w:br/>
            <w:r>
              <w:rPr/>
              <w:t xml:space="preserve">221,367.11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Сиденье двухместное GS500 5050235 или аналог</w:t>
            </w:r>
          </w:p>
        </w:tc>
        <w:tc>
          <w:tcPr>
            <w:tcW w:w="5100" w:type="dxa"/>
            <w:shd w:val="clear" w:fill="fdf5e8"/>
            <w:noWrap/>
          </w:tcPr>
          <w:p>
            <w:pPr>
              <w:ind w:left="113.47199999999999" w:right="113.47199999999999" w:firstLine="0" w:hanging="0"/>
              <w:spacing w:before="120" w:after="120"/>
            </w:pPr>
            <w:r>
              <w:rPr/>
              <w:t xml:space="preserve">860 штук,</w:t>
            </w:r>
            <w:br/>
            <w:r>
              <w:rPr/>
              <w:t xml:space="preserve">1,040,871.48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Сиденье двухместное GS500 5050236 или аналог</w:t>
            </w:r>
          </w:p>
        </w:tc>
        <w:tc>
          <w:tcPr>
            <w:tcW w:w="5100" w:type="dxa"/>
            <w:shd w:val="clear" w:fill="fdf5e8"/>
            <w:noWrap/>
          </w:tcPr>
          <w:p>
            <w:pPr>
              <w:ind w:left="113.47199999999999" w:right="113.47199999999999" w:firstLine="0" w:hanging="0"/>
              <w:spacing w:before="120" w:after="120"/>
            </w:pPr>
            <w:r>
              <w:rPr/>
              <w:t xml:space="preserve">89 штук,</w:t>
            </w:r>
            <w:br/>
            <w:r>
              <w:rPr/>
              <w:t xml:space="preserve">85,511.70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Сиденье двухместное GS500 5050237 или аналог</w:t>
            </w:r>
          </w:p>
        </w:tc>
        <w:tc>
          <w:tcPr>
            <w:tcW w:w="5100" w:type="dxa"/>
            <w:shd w:val="clear" w:fill="fdf5e8"/>
            <w:noWrap/>
          </w:tcPr>
          <w:p>
            <w:pPr>
              <w:ind w:left="113.47199999999999" w:right="113.47199999999999" w:firstLine="0" w:hanging="0"/>
              <w:spacing w:before="120" w:after="120"/>
            </w:pPr>
            <w:r>
              <w:rPr/>
              <w:t xml:space="preserve">178 штук,</w:t>
            </w:r>
            <w:br/>
            <w:r>
              <w:rPr/>
              <w:t xml:space="preserve">162,531.19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Сиденье двухместное GS500 5050238 или аналог</w:t>
            </w:r>
          </w:p>
        </w:tc>
        <w:tc>
          <w:tcPr>
            <w:tcW w:w="5100" w:type="dxa"/>
            <w:shd w:val="clear" w:fill="fdf5e8"/>
            <w:noWrap/>
          </w:tcPr>
          <w:p>
            <w:pPr>
              <w:ind w:left="113.47199999999999" w:right="113.47199999999999" w:firstLine="0" w:hanging="0"/>
              <w:spacing w:before="120" w:after="120"/>
            </w:pPr>
            <w:r>
              <w:rPr/>
              <w:t xml:space="preserve">89 штук,</w:t>
            </w:r>
            <w:br/>
            <w:r>
              <w:rPr/>
              <w:t xml:space="preserve">35,859.75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Сиденье гида GS119 или аналог</w:t>
            </w:r>
          </w:p>
        </w:tc>
        <w:tc>
          <w:tcPr>
            <w:tcW w:w="5100" w:type="dxa"/>
            <w:shd w:val="clear" w:fill="fdf5e8"/>
            <w:noWrap/>
          </w:tcPr>
          <w:p>
            <w:pPr>
              <w:ind w:left="113.47199999999999" w:right="113.47199999999999" w:firstLine="0" w:hanging="0"/>
              <w:spacing w:before="120" w:after="120"/>
            </w:pPr>
            <w:r>
              <w:rPr/>
              <w:t xml:space="preserve">128 штук,</w:t>
            </w:r>
            <w:br/>
            <w:r>
              <w:rPr/>
              <w:t xml:space="preserve">168,687.90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29.32.10.000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2026-1391224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Детали и узлы машин. Комплектация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запасные части и материалы для обслуживания телеметрических систем с гидравлическим каналом связи производства Compass Directionall Guidance, Inc.</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Демченко Наталья Николаевна, +375232793305, n.demchenko@beloil.by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запасные части и материалы для обслуживания телеметрических систем с гидравлическим каналом связи производства Compass Directionall Guidance, Inc.</w:t>
            </w:r>
          </w:p>
        </w:tc>
        <w:tc>
          <w:tcPr>
            <w:tcW w:w="5100" w:type="dxa"/>
            <w:shd w:val="clear" w:fill="fdf5e8"/>
            <w:noWrap/>
          </w:tcPr>
          <w:p>
            <w:pPr>
              <w:ind w:left="113.47199999999999" w:right="113.47199999999999" w:firstLine="0" w:hanging="0"/>
              <w:spacing w:before="120" w:after="120"/>
            </w:pPr>
            <w:r>
              <w:rPr/>
              <w:t xml:space="preserve">91 наим.,</w:t>
            </w:r>
            <w:br/>
            <w:r>
              <w:rPr/>
              <w:t xml:space="preserve">3,622,500.00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документацию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26.51.82</w:t>
            </w:r>
          </w:p>
        </w:tc>
      </w:tr>
    </w:tbl>
    <w:p/>
    <w:p>
      <w:pPr>
        <w:ind w:left="113.47199999999999" w:right="113.47199999999999" w:firstLine="0" w:hanging="0"/>
        <w:spacing w:before="120" w:after="120"/>
      </w:pPr>
      <w:r>
        <w:rPr>
          <w:b w:val="1"/>
          <w:bCs w:val="1"/>
        </w:rPr>
        <w:t xml:space="preserve">Процедура закупки № 2026-1390312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Дорожное и строительное машиностроение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асфальтосмесительной установки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"Дорожно-строительный трест № 3"
</w:t>
            </w:r>
            <w:br/>
            <w:r>
              <w:rPr/>
              <w:t xml:space="preserve">Республика Беларусь, Могилевская область, 212009, г. Могилёв, ул. Космонавтов, 23
</w:t>
            </w:r>
            <w:br/>
            <w:r>
              <w:rPr/>
              <w:t xml:space="preserve">700049607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Горшкова Елена Анатольевна, 80222713729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На адрес электронной почты dst3.ome@dst-3.by</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прикрепленных файлов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Быстромонтируемая, перемещаемая асфальтосмесительная установка производительностью 160 тонн/час</w:t>
            </w:r>
          </w:p>
        </w:tc>
        <w:tc>
          <w:tcPr>
            <w:tcW w:w="5100" w:type="dxa"/>
            <w:shd w:val="clear" w:fill="fdf5e8"/>
            <w:noWrap/>
          </w:tcPr>
          <w:p>
            <w:pPr>
              <w:ind w:left="113.47199999999999" w:right="113.47199999999999" w:firstLine="0" w:hanging="0"/>
              <w:spacing w:before="120" w:after="120"/>
            </w:pPr>
            <w:r>
              <w:rPr/>
              <w:t xml:space="preserve">2 штук,</w:t>
            </w:r>
            <w:br/>
            <w:r>
              <w:rPr/>
              <w:t xml:space="preserve">8,228,000.00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03.11.2026 по 03.12.2026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212009, г. Могилёв, ул. Космонавтов, 23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28.92.40.700</w:t>
            </w:r>
          </w:p>
        </w:tc>
      </w:tr>
    </w:tbl>
    <w:p/>
    <w:p>
      <w:pPr>
        <w:ind w:left="113.47199999999999" w:right="113.47199999999999" w:firstLine="0" w:hanging="0"/>
        <w:spacing w:before="120" w:after="120"/>
      </w:pPr>
      <w:r>
        <w:rPr>
          <w:b w:val="1"/>
          <w:bCs w:val="1"/>
        </w:rPr>
        <w:t xml:space="preserve">Процедура закупки № 2026-1391814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Коммунальное машиностроение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технологического оборудования (Технологической линии по производству RDF-топлива) по объекту: «Техническая модернизация здания производственного корпуса по адресу Гродненская область, Гродненский район, Подлабенский сельский совет, 33/1, район деревни Подъятлы».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производственное унитарное предприятие "Гродненский завод по утилизации и механической сортировке отходов"
</w:t>
            </w:r>
            <w:br/>
            <w:r>
              <w:rPr/>
              <w:t xml:space="preserve">Республика Беларусь, Гродненская область, 230023, г. Гродно, ул. Кирова, 32
</w:t>
            </w:r>
            <w:br/>
            <w:r>
              <w:rPr/>
              <w:t xml:space="preserve">591518010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Алексейчик Владимир Иванович, +375152684918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Технологическая линия по производству RDF-топлива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6,911,250.00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231721, Гродненская обл., Гродненский р-н, Подлабенский с/с, 33, район д.Подъятлы</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Республиканский бюджет</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28.22.17.900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2026-1378337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«Линии розлива напитков кисломолочных из КСБ и КМБ с фруктовыми наполнителями в составе с картонатором, манипулятором-укладчиком, системой выдува ПЭТ-бутылки для линии по производству напитков кисломолочных, обезжиренных с высоким содержанием белка»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сыродельный комбинат"
</w:t>
            </w:r>
            <w:br/>
            <w:r>
              <w:rPr/>
              <w:t xml:space="preserve">Республика Беларусь, Минская область, 223610, г. Слуцк, ул. Тутаринова, 14
</w:t>
            </w:r>
            <w:br/>
            <w:r>
              <w:rPr/>
              <w:t xml:space="preserve">600119098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Ведущий инженер-технолог ОАО «Слуцкий сыродельный комбинат» Краснов Григорий Сергеевич (инициатор закупки) +37525 984 13 46, Начальник отдела по модернизации и развитию Протасеня Ольга Александровна +375 25 9738560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17.09.2026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 участникам процедур закупок независимо от предмета закупки устанавливаются следующие требования:
- юридическое или физическое лицо, в том числе индивидуальный предприниматель, на дату подачи предложения (на дату подписания заявления, указанного в ч.4 настоящего пункта) не должно быть включено в реестр поставщиков (подрядчиков, исполнителей), временно не допускаемых к закупкам (далее – реестр);
-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чч.1, 7, 8 и 10 ст.14.4, чч.4 и 5 ст.14.5 Кодекса Республики Беларусь об административных правонарушениях (далее – КоАП);
-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209-212, 216, 235, 243-2433, 424-426, 429-432 и 455 Уголовного кодекса Республики Беларусь (далее – УК);
-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209-212, 216, 235, 
243-243-3, 424-426, 429-432 и 455 УК;
- юридическое лицо не должно считаться подвергавшимся административному взысканию за административное правонарушение, предусмотренное в ст.24.59 КоАП;
-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
-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
- юридическое или физическое лицо, в том числе индивидуальный предприниматель, с учетом положений пп.12 и 13 Положения о закупках, утвержденного постановлением Совета Министров Республики Беларусь от 07.04.2026 № 168 «О порядке осуществления закупок товаров (работ, услуг) за счет собственных средств», не должно быть аффилировано с Закупающей организацией.
Соответствие требованиям, установленным в абз.3-10 ч.1 настоящего пункта, подтверждается заявлением участника. Такое заявление участника подается по форме, определенной регламентом оператора электронной торговой площадки.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«Линии розлива напитков кисломолочных из КСБ и КМБ с фруктовыми наполнителями в составе с картонатором, манипулятором-укладчиком, системой выдува ПЭТ-бутылки для линии по производству напитков кисломолочных, обезжиренных с высоким содержанием белка»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3,750,000.00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30.11.2026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Тутаринова, 14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28.29.21.500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2026-1385880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пресса свекловичного жома для комплектации объекта строительства: «Модернизация свеклоперерабатывающего отделения (перспективное развитие 10000 тонн свеклы/сутки), в части установки пресса свекловичного жома в здании главного производственного корпуса №1 (инв. №0008044), расположенного в г. Скидель, ул. Первомайская,1/3»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"Скидельский сахарный комбинат"
</w:t>
            </w:r>
            <w:br/>
            <w:r>
              <w:rPr/>
              <w:t xml:space="preserve">Республика Беларусь, Гродненская область, 231752, г. Скидель, ул. Первомайская 1
</w:t>
            </w:r>
            <w:br/>
            <w:r>
              <w:rPr/>
              <w:t xml:space="preserve">500053876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Богушевич Игорь Викторович, +375336306056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13.11.2026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конкурсной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Пресс свекловичного жома для комплектации объекта строительства: «Модернизация свеклоперерабатывающего отделения (перспективное развитие 10000 тонн свеклы/сутки), в части установки пресса свекловичного жома в здании главного производственного корпуса №1 (инв. №0008044), расположенного в г. Скидель, ул. Первомайская,1/3»</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4,075,440.00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15.12.2026 по 15.07.2027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231752, г. Скидель, ул. Первомайская 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2026-1389032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технологической линии для переработки какао-бобов, получения какао тертого, какао-масла, какао-порошка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Совместное открытое акционерное общество "Коммунарка"
</w:t>
            </w:r>
            <w:br/>
            <w:r>
              <w:rPr/>
              <w:t xml:space="preserve">Республика Беларусь, г. Минск, 220033, г. Минск, ул.Аранская, 18
</w:t>
            </w:r>
            <w:br/>
            <w:r>
              <w:rPr/>
              <w:t xml:space="preserve">100088732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Войтекян Светлана Иосифовна, +375333706172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08.10.2026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Технологическая линия для переработки какао-бобов, получения какао тертого, какао-масла, какао-порошка</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54,036,015.10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17.05.2027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220033, г. Минск, ул.Аранская, 18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2026-1391278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Автоматизированная линия по производству пастилы, далее – Оборудование, или аналог</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"Красный Мозырянин"
</w:t>
            </w:r>
            <w:br/>
            <w:r>
              <w:rPr/>
              <w:t xml:space="preserve">Республика Беларусь, Гомельская область, 247802, г. Наровля, ул. Фабричная, 2
</w:t>
            </w:r>
            <w:br/>
            <w:r>
              <w:rPr/>
              <w:t xml:space="preserve">400019551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техническим вопросам - Зезетко Денис Владимирович +375336188474
</w:t>
            </w:r>
            <w:br/>
            <w:r>
              <w:rPr/>
              <w:t xml:space="preserve">Кулаженко Анастасия Владимировна, +375298466418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1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
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
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
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ст.ст. 209–212, 216, 235, 243–2433, 424–426, 429- 432 и 455 Уголовного кодекса Республики Беларусь;
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
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
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
9 юридическое или физическое лицо, в том числе индивидуальный предприниматель не должно быть аффилировано с закупающей организацией.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Предложение на участие в конкурентной процедуре закупки должно содержать:
</w:t>
            </w:r>
            <w:br/>
            <w:r>
              <w:rPr/>
              <w:t xml:space="preserve">1) наименование (фамилию, собственное имя, отчество (при наличии), данные документа, удостоверяющего личность (номер, дату выдачи, орган, выдавший документ), - для физического лица, в том числе индивидуального предпринимателя), место нахождения (место жительства) и учетный номер плательщика (при наличии) участника;
</w:t>
            </w:r>
            <w:br/>
            <w:r>
              <w:rPr/>
              <w:t xml:space="preserve">2) документы и (или) сведения, подтверждающие соответствие предмету закупки и требованиям к предмету закупки, установленным документацией о закупке;
</w:t>
            </w:r>
            <w:br/>
            <w:r>
              <w:rPr/>
              <w:t xml:space="preserve">3) документы и (или) сведения, подтверждающие соответствие требованиям к участникам;
</w:t>
            </w:r>
            <w:br/>
            <w:r>
              <w:rPr/>
              <w:t xml:space="preserve">4) цену предложения, а в случае приобретения работ (услуг), объем которых невозможно определить при проведении процедуры закупки, - тариф за единицу работы (услуги), а в случае, если такой тариф не включает стоимость запасных частей, - также цену за единицу запасной части к технике, оборудованию, транспортному средству;
</w:t>
            </w:r>
            <w:br/>
            <w:r>
              <w:rPr/>
              <w:t xml:space="preserve">5) иные документы и (или) сведения, представление которых установлено документацией о закупке.
</w:t>
            </w:r>
            <w:br/>
            <w:r>
              <w:rPr/>
              <w:t xml:space="preserve">В случае, если предметом закупки являются товары, предложение должно содержать конкретные показатели (характеристики), соответствующие требованиям документации о закупке,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Автоматизированная линия по производству пастилы, далее – Оборудование, или аналог</w:t>
            </w:r>
          </w:p>
        </w:tc>
        <w:tc>
          <w:tcPr>
            <w:tcW w:w="5100" w:type="dxa"/>
            <w:shd w:val="clear" w:fill="fdf5e8"/>
            <w:noWrap/>
          </w:tcPr>
          <w:p>
            <w:pPr>
              <w:ind w:left="113.47199999999999" w:right="113.47199999999999" w:firstLine="0" w:hanging="0"/>
              <w:spacing w:before="120" w:after="120"/>
            </w:pPr>
            <w:r>
              <w:rPr/>
              <w:t xml:space="preserve">1 штук,</w:t>
            </w:r>
            <w:br/>
            <w:r>
              <w:rPr/>
              <w:t xml:space="preserve">8,000,000.00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31.08.2027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247802, г. Наровля, ул. Фабричная,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2026-1391527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""Приглашение делать оферты""</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Автомата розлива для кисломолочных продуктов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Иностранное общество с ограниченной ответственностью "Горецкий пищевой комбинат"
</w:t>
            </w:r>
            <w:br/>
            <w:r>
              <w:rPr/>
              <w:t xml:space="preserve">Республика Беларусь, Могилевская обл., г. Горки, 213410, ул. Мира, 19, оф. 2
</w:t>
            </w:r>
            <w:br/>
            <w:r>
              <w:rPr/>
              <w:t xml:space="preserve">  790822958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Ответственное лицо от ИООО «Горецкий пищевой комбинат» – ведущий инженер по модернизации Чирканович Дмитрий Сергеевич,
</w:t>
            </w:r>
            <w:br/>
            <w:r>
              <w:rPr/>
              <w:t xml:space="preserve">тел. +375 (29) 825 18 51;
</w:t>
            </w:r>
            <w:br/>
            <w:r>
              <w:rPr/>
              <w:t xml:space="preserve">Специалист по организации закупок - Прокофьев Александр Николаевич, +375292953889, prokofiev@exponenta.by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Резиденты и нерезиденты Республики Беларусь (любой формы собственности) при условии предоставления ими требуемых документов в приглашении делать оферты.</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В соответствии с технико-экономическим заданием</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Настоящее приглашение делать оферты не должно расцениваться в качестве объявления о проведении закупки. Настоящее приглашение не является офертой или публичной офертой и имеет целью довести до оферентов заинтересованность заказчика в заключении договора. Заказчик оставляет за собой право по собственному усмотрению в любой момент отказаться от принятия всех поступивших предложений</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Вся необходимая информация размещена в данном приглашении делать оферты. По решению заказчика в данное приглашение могут вноситься изменения с размещением на сайте icetrade.by.</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213410, Республика Беларусь, г. Витебск, Бешенковичское шоссе 48 или электронной почте prokofiev@exponenta.by; порядок - в конвертах по средствам почтовой связи с пометкой на конкурс №_________________</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Фасовщик (Автомат розлива) для кисломолочных продуктов</w:t>
            </w:r>
          </w:p>
        </w:tc>
        <w:tc>
          <w:tcPr>
            <w:tcW w:w="5100" w:type="dxa"/>
            <w:shd w:val="clear" w:fill="fdf5e8"/>
            <w:noWrap/>
          </w:tcPr>
          <w:p>
            <w:pPr>
              <w:ind w:left="113.47199999999999" w:right="113.47199999999999" w:firstLine="0" w:hanging="0"/>
              <w:spacing w:before="120" w:after="120"/>
            </w:pPr>
            <w:r>
              <w:rPr/>
              <w:t xml:space="preserve">1 шт.,</w:t>
            </w:r>
            <w:br/>
            <w:r>
              <w:rPr/>
              <w:t xml:space="preserve">3,500,000.00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15.11.2026 по 12.05.2027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213410,Республика Беларусь, Витебская область, г. Витебск, Бешенковичское шоссе 48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w:t>
            </w:r>
          </w:p>
        </w:tc>
      </w:tr>
    </w:tbl>
    <w:p/>
    <w:p>
      <w:pPr>
        <w:ind w:left="113.47199999999999" w:right="113.47199999999999" w:firstLine="0" w:hanging="0"/>
        <w:spacing w:before="120" w:after="120"/>
      </w:pPr>
      <w:r>
        <w:rPr>
          <w:b w:val="1"/>
          <w:bCs w:val="1"/>
        </w:rPr>
        <w:t xml:space="preserve">Процедура закупки № 2026-1391778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Автоматизированная линия ультравысокотемпературной (далее – УВТ) обработки жидких пищевых продуктов в асептических условиях с асептическим розливом и упаковкой производительностью не менее 8000 упаковок в час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"Лидский молочно-консервный комбинат"
</w:t>
            </w:r>
            <w:br/>
            <w:r>
              <w:rPr/>
              <w:t xml:space="preserve">Республика Беларусь, Гродненская область, 231300, г. Лида, ул. Энгельса, 116
</w:t>
            </w:r>
            <w:br/>
            <w:r>
              <w:rPr/>
              <w:t xml:space="preserve">500016587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Стасяк Марта Юрьевна, +375159348561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Заказчик : «Ошмянский сыродельный завод» филиал открытого акционерного общества «Лидский молочно-консервный комбинат»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Автоматизированная линия ультравысокотемпературной (далее – УВТ) обработки жидких пищевых продуктов в асептических условиях с асептическим розливом и упаковкой производительностью не менее 8000 упаковок в час</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4,607,160.00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231103, г. Ошмяны, ул. Пушкина, д. 4</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28.93.12.000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2026-1392162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Машиностроение для пищевой промышленности</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Оборудование для переработки сыворотки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"Молочный Мир"
</w:t>
            </w:r>
            <w:br/>
            <w:r>
              <w:rPr/>
              <w:t xml:space="preserve">Республика Беларусь, Гродненская область, 230005, Гродно, ул.Гаспадарчая 28
</w:t>
            </w:r>
            <w:br/>
            <w:r>
              <w:rPr/>
              <w:t xml:space="preserve">500040357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Шандроха Ольга Казимировна, +375447970372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Указаны в прикрепленных документах</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Указаны в прикрепленных документах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Оборудование для переработки сыворотки</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88,000,000.00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22.01.2027 по 16.05.2028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231513, г.Щучин, ул. 17 Сентября 45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28.93.17.700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2026-1391823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Насосы / насосное оборудование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Насосные агрегаты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"Гомельский химический завод"
</w:t>
            </w:r>
            <w:br/>
            <w:r>
              <w:rPr/>
              <w:t xml:space="preserve">Республика Беларусь, Гомельская область, 246026, г.Гомель, ул. Химзаводская, 5
</w:t>
            </w:r>
            <w:br/>
            <w:r>
              <w:rPr/>
              <w:t xml:space="preserve">400069905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по организационным вопросам – начальник конкурсного отдела Дружинина Ольга Васильевна, тел. +375(232) 49-22-87;
</w:t>
            </w:r>
            <w:br/>
            <w:r>
              <w:rPr/>
              <w:t xml:space="preserve">· разъяснение вопросов по документации о закупке – инженер ОКО Дубров Александр Анатольевич, тел. +375(232) 23-12-38, 23-12-43;
</w:t>
            </w:r>
            <w:br/>
            <w:r>
              <w:rPr/>
              <w:t xml:space="preserve">· разъяснение вопросов по техническому заданию:
</w:t>
            </w:r>
            <w:br/>
            <w:r>
              <w:rPr/>
              <w:t xml:space="preserve">- ведущий инженер-технолог Бароян Карапет Аршалуйсович, тел. +375(232) 49-21-61.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12.11.2026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Участником может быть любое юридическое или физическое лицо (в т.ч. ИП), соответствующее требованиям документации, за исключением лиц, включенных в реестр временно не допускаемых к закупкам.
Все требования изложены в конкурсной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Участник, предлагающий предоплату или частичную предоплату, предоставляет гарантийное письмо о предоставлении банковской гарантии на сумму предоплаты со сроком действия не менее срока поставки плюс один месяц (за счет победителя). При отсутствии такого документа предложение может быть отклонено.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№2,                                            поз.Н-2/1,2,  26206-201-ТД.ОЛ1 (с изм.5)</w:t>
            </w:r>
          </w:p>
        </w:tc>
        <w:tc>
          <w:tcPr>
            <w:tcW w:w="5100" w:type="dxa"/>
            <w:shd w:val="clear" w:fill="fdf5e8"/>
            <w:noWrap/>
          </w:tcPr>
          <w:p>
            <w:pPr>
              <w:ind w:left="113.47199999999999" w:right="113.47199999999999" w:firstLine="0" w:hanging="0"/>
              <w:spacing w:before="120" w:after="120"/>
            </w:pPr>
            <w:r>
              <w:rPr/>
              <w:t xml:space="preserve">2 штук,</w:t>
            </w:r>
            <w:br/>
            <w:r>
              <w:rPr/>
              <w:t xml:space="preserve">205,588.72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№3,                                                 поз.Н-200/1-3, Н-1/1,2, 26206/2-201-ТД.ОЛ2 (с изм.5).</w:t>
            </w:r>
          </w:p>
        </w:tc>
        <w:tc>
          <w:tcPr>
            <w:tcW w:w="5100" w:type="dxa"/>
            <w:shd w:val="clear" w:fill="fdf5e8"/>
            <w:noWrap/>
          </w:tcPr>
          <w:p>
            <w:pPr>
              <w:ind w:left="113.47199999999999" w:right="113.47199999999999" w:firstLine="0" w:hanging="0"/>
              <w:spacing w:before="120" w:after="120"/>
            </w:pPr>
            <w:r>
              <w:rPr/>
              <w:t xml:space="preserve">5 штук,</w:t>
            </w:r>
            <w:br/>
            <w:r>
              <w:rPr/>
              <w:t xml:space="preserve">580,963.91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№4,                                                    поз.Н-30/3,4, 26206/2-201-ТД.ОЛ4 (с изм.4).</w:t>
            </w:r>
          </w:p>
        </w:tc>
        <w:tc>
          <w:tcPr>
            <w:tcW w:w="5100" w:type="dxa"/>
            <w:shd w:val="clear" w:fill="fdf5e8"/>
            <w:noWrap/>
          </w:tcPr>
          <w:p>
            <w:pPr>
              <w:ind w:left="113.47199999999999" w:right="113.47199999999999" w:firstLine="0" w:hanging="0"/>
              <w:spacing w:before="120" w:after="120"/>
            </w:pPr>
            <w:r>
              <w:rPr/>
              <w:t xml:space="preserve">2 штук,</w:t>
            </w:r>
            <w:br/>
            <w:r>
              <w:rPr/>
              <w:t xml:space="preserve">208,879.69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№5,                                                     поз.Н-26/1,2, 26206/2-201-ТД.ОЛ5 (с изм.4)</w:t>
            </w:r>
          </w:p>
        </w:tc>
        <w:tc>
          <w:tcPr>
            <w:tcW w:w="5100" w:type="dxa"/>
            <w:shd w:val="clear" w:fill="fdf5e8"/>
            <w:noWrap/>
          </w:tcPr>
          <w:p>
            <w:pPr>
              <w:ind w:left="113.47199999999999" w:right="113.47199999999999" w:firstLine="0" w:hanging="0"/>
              <w:spacing w:before="120" w:after="120"/>
            </w:pPr>
            <w:r>
              <w:rPr/>
              <w:t xml:space="preserve">2 штук,</w:t>
            </w:r>
            <w:br/>
            <w:r>
              <w:rPr/>
              <w:t xml:space="preserve">189,700.23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№6,                                                  поз.Н-210/1,2, 26206/2-201-ТД.ОЛ9 (с изм.4)</w:t>
            </w:r>
          </w:p>
        </w:tc>
        <w:tc>
          <w:tcPr>
            <w:tcW w:w="5100" w:type="dxa"/>
            <w:shd w:val="clear" w:fill="fdf5e8"/>
            <w:noWrap/>
          </w:tcPr>
          <w:p>
            <w:pPr>
              <w:ind w:left="113.47199999999999" w:right="113.47199999999999" w:firstLine="0" w:hanging="0"/>
              <w:spacing w:before="120" w:after="120"/>
            </w:pPr>
            <w:r>
              <w:rPr/>
              <w:t xml:space="preserve">2 штук,</w:t>
            </w:r>
            <w:br/>
            <w:r>
              <w:rPr/>
              <w:t xml:space="preserve">189,425.30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№7,                                                 поз.Н-204/1,2, 26206/2-201-ТД.ОЛ12 (с изм.5).</w:t>
            </w:r>
          </w:p>
        </w:tc>
        <w:tc>
          <w:tcPr>
            <w:tcW w:w="5100" w:type="dxa"/>
            <w:shd w:val="clear" w:fill="fdf5e8"/>
            <w:noWrap/>
          </w:tcPr>
          <w:p>
            <w:pPr>
              <w:ind w:left="113.47199999999999" w:right="113.47199999999999" w:firstLine="0" w:hanging="0"/>
              <w:spacing w:before="120" w:after="120"/>
            </w:pPr>
            <w:r>
              <w:rPr/>
              <w:t xml:space="preserve">2 штук,</w:t>
            </w:r>
            <w:br/>
            <w:r>
              <w:rPr/>
              <w:t xml:space="preserve">145,643.56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№8</w:t>
            </w:r>
            <w:br/>
            <w:r>
              <w:rPr/>
              <w:t xml:space="preserve">поз.Н-204/3,4, 26206/2-201-ТД.ОЛ13 (с изм.5).</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224,078.81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№9</w:t>
            </w:r>
            <w:br/>
            <w:r>
              <w:rPr/>
              <w:t xml:space="preserve">поз.Н-33/1,2 , 26206/2-201-ТД.ОЛ8  (с изм.5).</w:t>
            </w:r>
          </w:p>
        </w:tc>
        <w:tc>
          <w:tcPr>
            <w:tcW w:w="5100" w:type="dxa"/>
            <w:shd w:val="clear" w:fill="fdf5e8"/>
            <w:noWrap/>
          </w:tcPr>
          <w:p>
            <w:pPr>
              <w:ind w:left="113.47199999999999" w:right="113.47199999999999" w:firstLine="0" w:hanging="0"/>
              <w:spacing w:before="120" w:after="120"/>
            </w:pPr>
            <w:r>
              <w:rPr/>
              <w:t xml:space="preserve">3 штук,</w:t>
            </w:r>
            <w:br/>
            <w:r>
              <w:rPr/>
              <w:t xml:space="preserve">541,397.35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№10</w:t>
            </w:r>
            <w:br/>
            <w:r>
              <w:rPr/>
              <w:t xml:space="preserve">поз. Н-15/1 , 26206/2-201-ТД.ОЛ10  (с изм.5). </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586,919.34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№11</w:t>
            </w:r>
            <w:br/>
            <w:r>
              <w:rPr/>
              <w:t xml:space="preserve">поз.Н-15/2 , 26206/2-201-ТД.ОЛ11  (с изм.5).</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278,761.68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№12</w:t>
            </w:r>
            <w:br/>
            <w:r>
              <w:rPr/>
              <w:t xml:space="preserve">поз. Н-404/1,2 , 26206/2-201-ТД.ОЛ18  (с изм.5).</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205,335.84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№13</w:t>
            </w:r>
            <w:br/>
            <w:r>
              <w:rPr/>
              <w:t xml:space="preserve">поз. Н-406 , 26206/2-201-ТД.ОЛ19  (с изм.5).</w:t>
            </w:r>
            <w:br/>
            <w:r>
              <w:rPr/>
              <w:t xml:space="preserve"/>
            </w:r>
          </w:p>
        </w:tc>
        <w:tc>
          <w:tcPr>
            <w:tcW w:w="5100" w:type="dxa"/>
            <w:shd w:val="clear" w:fill="fdf5e8"/>
            <w:noWrap/>
          </w:tcPr>
          <w:p>
            <w:pPr>
              <w:ind w:left="113.47199999999999" w:right="113.47199999999999" w:firstLine="0" w:hanging="0"/>
              <w:spacing w:before="120" w:after="120"/>
            </w:pPr>
            <w:r>
              <w:rPr/>
              <w:t xml:space="preserve">1 штук,</w:t>
            </w:r>
            <w:br/>
            <w:r>
              <w:rPr/>
              <w:t xml:space="preserve">88,600.14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№14</w:t>
            </w:r>
            <w:br/>
            <w:r>
              <w:rPr/>
              <w:t xml:space="preserve">поз.Н-274/1,2, поз.Н-20, 26206/2-201-ТД.ОЛ14  (с изм.5).</w:t>
            </w:r>
            <w:br/>
            <w:r>
              <w:rPr/>
              <w:t xml:space="preserve"/>
            </w:r>
          </w:p>
        </w:tc>
        <w:tc>
          <w:tcPr>
            <w:tcW w:w="5100" w:type="dxa"/>
            <w:shd w:val="clear" w:fill="fdf5e8"/>
            <w:noWrap/>
          </w:tcPr>
          <w:p>
            <w:pPr>
              <w:ind w:left="113.47199999999999" w:right="113.47199999999999" w:firstLine="0" w:hanging="0"/>
              <w:spacing w:before="120" w:after="120"/>
            </w:pPr>
            <w:r>
              <w:rPr/>
              <w:t xml:space="preserve">4 штук,</w:t>
            </w:r>
            <w:br/>
            <w:r>
              <w:rPr/>
              <w:t xml:space="preserve">327,614.20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№15</w:t>
            </w:r>
            <w:br/>
            <w:r>
              <w:rPr/>
              <w:t xml:space="preserve">поз.Н-23, 26206/2-201-ТД.ОЛ16  (с изм.5).</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11,271.75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№16</w:t>
            </w:r>
            <w:br/>
            <w:r>
              <w:rPr/>
              <w:t xml:space="preserve">поз.Н-30/1,2, 26206/2-201-ТД.ОЛ6  (с изм.4)</w:t>
            </w:r>
            <w:br/>
            <w:r>
              <w:rPr/>
              <w:t xml:space="preserve"/>
            </w:r>
          </w:p>
        </w:tc>
        <w:tc>
          <w:tcPr>
            <w:tcW w:w="5100" w:type="dxa"/>
            <w:shd w:val="clear" w:fill="fdf5e8"/>
            <w:noWrap/>
          </w:tcPr>
          <w:p>
            <w:pPr>
              <w:ind w:left="113.47199999999999" w:right="113.47199999999999" w:firstLine="0" w:hanging="0"/>
              <w:spacing w:before="120" w:after="120"/>
            </w:pPr>
            <w:r>
              <w:rPr/>
              <w:t xml:space="preserve">2 штук,</w:t>
            </w:r>
            <w:br/>
            <w:r>
              <w:rPr/>
              <w:t xml:space="preserve">270,962.56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Насосные агрегаты согласно приложению №17</w:t>
            </w:r>
          </w:p>
        </w:tc>
        <w:tc>
          <w:tcPr>
            <w:tcW w:w="5100" w:type="dxa"/>
            <w:shd w:val="clear" w:fill="fdf5e8"/>
            <w:noWrap/>
          </w:tcPr>
          <w:p>
            <w:pPr>
              <w:ind w:left="113.47199999999999" w:right="113.47199999999999" w:firstLine="0" w:hanging="0"/>
              <w:spacing w:before="120" w:after="120"/>
            </w:pPr>
            <w:r>
              <w:rPr/>
              <w:t xml:space="preserve">4 штук,</w:t>
            </w:r>
            <w:br/>
            <w:r>
              <w:rPr/>
              <w:t xml:space="preserve">562,096.14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28.13.14.100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2026-1392263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Машиностроение &gt; Тракторное и сельскохозяйственное машиностроение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Шины для комплектования трактора Беларус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тракторный завод"
</w:t>
            </w:r>
            <w:br/>
            <w:r>
              <w:rPr/>
              <w:t xml:space="preserve">220070, г. Минск, ул.Долгобродская, д.29, ком.201
</w:t>
            </w:r>
            <w:br/>
            <w:r>
              <w:rPr/>
              <w:t xml:space="preserve">100316761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80172466040; email: a.shevchik@mtz.by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Шины</w:t>
            </w:r>
          </w:p>
        </w:tc>
        <w:tc>
          <w:tcPr>
            <w:tcW w:w="5100" w:type="dxa"/>
            <w:shd w:val="clear" w:fill="fdf5e8"/>
            <w:noWrap/>
          </w:tcPr>
          <w:p>
            <w:pPr>
              <w:ind w:left="113.47199999999999" w:right="113.47199999999999" w:firstLine="0" w:hanging="0"/>
              <w:spacing w:before="120" w:after="120"/>
            </w:pPr>
            <w:r>
              <w:rPr/>
              <w:t xml:space="preserve">240 штук,</w:t>
            </w:r>
            <w:br/>
            <w:r>
              <w:rPr/>
              <w:t xml:space="preserve">5,500,000.00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предпочтительно склад ОАО "МТЗ"</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22.11.14.400</w:t>
            </w:r>
          </w:p>
        </w:tc>
      </w:tr>
    </w:tbl>
    <w:p/>
    <w:p>
      <w:pPr>
        <w:ind w:left="113.47199999999999" w:right="113.47199999999999" w:firstLine="0" w:hanging="0"/>
        <w:spacing w:before="120" w:after="120"/>
      </w:pPr>
      <w:r>
        <w:rPr>
          <w:color w:val="red"/>
          <w:b w:val="1"/>
          <w:bCs w:val="1"/>
        </w:rPr>
        <w:t xml:space="preserve">ОТРАСЛЬ: МЕТАЛЛЫ / МЕТАЛЛОИЗДЕЛИЯ </w:t>
      </w:r>
    </w:p>
    <w:p>
      <w:pPr>
        <w:ind w:left="113.47199999999999" w:right="113.47199999999999" w:firstLine="0" w:hanging="0"/>
        <w:spacing w:before="120" w:after="120"/>
      </w:pPr>
      <w:r>
        <w:rPr>
          <w:b w:val="1"/>
          <w:bCs w:val="1"/>
        </w:rPr>
        <w:t xml:space="preserve">Процедура закупки № 2026-1393167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Металлы / металлоизделия &gt; Металлоизделия -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труб стальных электросварных прямошовных, трубы электросварных профильных, профилей стальных сварных.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автомобильный завод" - управляющая компания холдинга "БЕЛАВТОМАЗ"
</w:t>
            </w:r>
            <w:br/>
            <w:r>
              <w:rPr/>
              <w:t xml:space="preserve">Республика Беларусь, г. Минск, 220021, г. Минск, ул. Социалистическая, 2, каб. 231
</w:t>
            </w:r>
            <w:br/>
            <w:r>
              <w:rPr/>
              <w:t xml:space="preserve">100320487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Табальчук Александр Сергеевич, +375172179047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(смотреть вложение )</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(смотреть вложение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Трубы стальные электросварные прямошовные 10х1,2х6000, ст. 08ПС, гр.В, ГОСТ 10704-91, ГОСТ 10705-80; Поперечные швы не допускаются; без промасливания (аналог не допускается). Отгрузка только по физическому весу. </w:t>
            </w:r>
            <w:br/>
            <w:r>
              <w:rPr/>
              <w:t xml:space="preserve"/>
            </w:r>
            <w:br/>
            <w:r>
              <w:rPr/>
              <w:t xml:space="preserve"/>
            </w:r>
          </w:p>
        </w:tc>
        <w:tc>
          <w:tcPr>
            <w:tcW w:w="5100" w:type="dxa"/>
            <w:shd w:val="clear" w:fill="fdf5e8"/>
            <w:noWrap/>
          </w:tcPr>
          <w:p>
            <w:pPr>
              <w:ind w:left="113.47199999999999" w:right="113.47199999999999" w:firstLine="0" w:hanging="0"/>
              <w:spacing w:before="120" w:after="120"/>
            </w:pPr>
            <w:r>
              <w:rPr/>
              <w:t xml:space="preserve">1 тонна (метрическая),</w:t>
            </w:r>
            <w:br/>
            <w:r>
              <w:rPr/>
              <w:t xml:space="preserve">3,816.00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Трубы стальные электросварные прямошовные 25х2х6000-8000, ст.20, гр.В, ГОСТ 10704-91, ГОСТ 10705-80;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30 тонна (метрическая),</w:t>
            </w:r>
            <w:br/>
            <w:r>
              <w:rPr/>
              <w:t xml:space="preserve">84,960.00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Трубы стальные электросварные прямошовные 32х2,5х6000-8000, ст.20, гр.В, ГОСТ 10704-91, ГОСТ 10705-80;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112,320.00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Трубы стальные электросварные прямошовные 40х3х6000-8000, ст.20, гр.В, ГОСТ 10704-91, ГОСТ 10705-80;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56,160.00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Трубы стальные электросварные прямошовные 51х2,5х6000-8000, ст.20, гр.В, ГОСТ 10704-91, ГОСТ 10705-80;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56,160.00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Трубы стальные электросварные прямошовные 57х3,5х2035 кратно,3-4 крат, ст.20, гр.В, ГОСТ 10704-91, ГОСТ 10705-80;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54,960.00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24.20.33.700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20х20х2х6000-8000, ст.20, гр.В, ГОСТ 8639-82, ГОСТ 13663-86. Поперечные швы не допускаются; без промасливания (аналог не допускается). Отгрузка только по физическому весу. </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56,640.00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30х20х2х6000-8000,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283,200.00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40х20х2х6000-8000,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169,920.00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40х30х2х6000-8000,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120 тонна (метрическая),</w:t>
            </w:r>
            <w:br/>
            <w:r>
              <w:rPr/>
              <w:t xml:space="preserve">339,840.00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220021, г. Минск, ул. Социалистическая, 2, каб. 231</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40х40х2х6000-8000, ст.20, гр.В, ГОСТ 8639-82,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80 тонна (метрическая),</w:t>
            </w:r>
            <w:br/>
            <w:r>
              <w:rPr/>
              <w:t xml:space="preserve">226,560.00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40х40х2х6150, ст.20, гр.В, ГОСТ 8639-82,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80 тонна (метрическая),</w:t>
            </w:r>
            <w:br/>
            <w:r>
              <w:rPr/>
              <w:t xml:space="preserve">226,560.00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50х30х2х6000-8000,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169,920.00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50х40х2х6000-8000,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113,280.00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50х40х2х6000-8000,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60 тонна (метрическая),</w:t>
            </w:r>
            <w:br/>
            <w:r>
              <w:rPr/>
              <w:t xml:space="preserve">169,920.00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60х30х3х6000-8000,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113,280.00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60х30х3х6000-8000,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120 тонна (метрическая),</w:t>
            </w:r>
            <w:br/>
            <w:r>
              <w:rPr/>
              <w:t xml:space="preserve">339,840.00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60х40х3х6000-8000,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40 тонна (метрическая),</w:t>
            </w:r>
            <w:br/>
            <w:r>
              <w:rPr/>
              <w:t xml:space="preserve">113,280.00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19</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60х40х3х6000-8000,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140 тонна (метрическая),</w:t>
            </w:r>
            <w:br/>
            <w:r>
              <w:rPr/>
              <w:t xml:space="preserve">396,480.00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20</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80х40х3х6000-8000,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283,200.00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21</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80х60х5х9600, ст. 09Г2С, ГОСТ 8645-68, ГОСТ 13663-86, ТУ 14-105-737-2004.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31.01.2027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22</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80х60х5х9600, ст.20, гр.В, ГОСТ 8645-68, ГОСТ 13663-86, ТУ 14-105-737-2004.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Завод «Могилевтрансмаш» ОАО «МАЗ»-управляющая компания холдинга «БЕЛАВТОМАЗ», г. Могилёв, ул. Мытная, 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23</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100х40х4х6000-8000, ст.20, гр.В, ГОСТ 8645-68, ГОСТ 13663-86.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100 тонна (метрическая),</w:t>
            </w:r>
            <w:br/>
            <w:r>
              <w:rPr/>
              <w:t xml:space="preserve">283,200.00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24</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100х60х4х6000-8000, ст.20, гр.В, ГОСТ 8645-68, ГОСТ 13663-86, ТУ 14-105-692-2021, ТУ 14-105-731-2004 .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140 тонна (метрическая),</w:t>
            </w:r>
            <w:br/>
            <w:r>
              <w:rPr/>
              <w:t xml:space="preserve">396,480.00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Открытое акционерное общество «Дзержинский экспериментально-механический завод», г. Дзержинск, ул. Фоминых, 46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25</w:t>
            </w:r>
          </w:p>
        </w:tc>
        <w:tc>
          <w:tcPr>
            <w:tcW w:w="4250" w:type="dxa"/>
            <w:shd w:val="clear" w:fill="fdf5e8"/>
            <w:noWrap/>
          </w:tcPr>
          <w:p>
            <w:pPr>
              <w:ind w:left="113.47199999999999" w:right="113.47199999999999" w:firstLine="0" w:hanging="0"/>
              <w:spacing w:before="120" w:after="120"/>
            </w:pPr>
            <w:r>
              <w:rPr/>
              <w:t xml:space="preserve">Трубы электросварные профильные 100х60х5х11800, ст. 09Г2С, ГОСТ 8645-68, ГОСТ 13663-86, ТУ 14-105-692-2021.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58,320.00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ОАО «МАЗ» - управляющая компания холдинга «БЕЛАВТОМАЗ», Республика Беларусь, г. Минск 220021 ул. Социалистическая, 2  </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26</w:t>
            </w:r>
          </w:p>
        </w:tc>
        <w:tc>
          <w:tcPr>
            <w:tcW w:w="4250" w:type="dxa"/>
            <w:shd w:val="clear" w:fill="fdf5e8"/>
            <w:noWrap/>
          </w:tcPr>
          <w:p>
            <w:pPr>
              <w:ind w:left="113.47199999999999" w:right="113.47199999999999" w:firstLine="0" w:hanging="0"/>
              <w:spacing w:before="120" w:after="120"/>
            </w:pPr>
            <w:r>
              <w:rPr/>
              <w:t xml:space="preserve">Профили стальные сварные 100х50х4х6000-8000, ст. 09Г2С, ГОСТ 30245-2003, ГОСТ 8645-68, ГОСТ 13663-86, ГОСТ 30245-2012,                 ТУ 14-105-737-2004. Поперечные швы не допускаются; без промасливания (аналог не допускается). Отгрузка только по физическому весу.</w:t>
            </w:r>
          </w:p>
        </w:tc>
        <w:tc>
          <w:tcPr>
            <w:tcW w:w="5100" w:type="dxa"/>
            <w:shd w:val="clear" w:fill="fdf5e8"/>
            <w:noWrap/>
          </w:tcPr>
          <w:p>
            <w:pPr>
              <w:ind w:left="113.47199999999999" w:right="113.47199999999999" w:firstLine="0" w:hanging="0"/>
              <w:spacing w:before="120" w:after="120"/>
            </w:pPr>
            <w:r>
              <w:rPr/>
              <w:t xml:space="preserve">20 тонна (метрическая),</w:t>
            </w:r>
            <w:br/>
            <w:r>
              <w:rPr/>
              <w:t xml:space="preserve">55,200.00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Завод «Могилевтрансмаш» ОАО «МАЗ»-управляющая компания холдинга «БЕЛАВТОМАЗ», г. Могилёв, ул. Мытная, 9</w:t>
            </w:r>
            <w:br/>
            <w:r>
              <w:rPr/>
              <w:t xml:space="preserve"/>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24.20.34.500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ПЕРЕВОЗКИ / ЛОГИСТИКА / ТАМОЖНЯ </w:t>
      </w:r>
    </w:p>
    <w:p>
      <w:pPr>
        <w:ind w:left="113.47199999999999" w:right="113.47199999999999" w:firstLine="0" w:hanging="0"/>
        <w:spacing w:before="120" w:after="120"/>
      </w:pPr>
      <w:r>
        <w:rPr>
          <w:b w:val="1"/>
          <w:bCs w:val="1"/>
        </w:rPr>
        <w:t xml:space="preserve">Процедура закупки № 2026-1392172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Перевозки специализированным транспортом</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Услуги по перевозке и экспедированию готовой продукции автомобильным транспортом по территории г. Гомеля и Гомельской области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"Бабушкина крынка"-управляющая компания холдинга "Могилевская молочная компания "Бабушкина крынка"
</w:t>
            </w:r>
            <w:br/>
            <w:r>
              <w:rPr/>
              <w:t xml:space="preserve">Республика Беларусь, Могилевская область, 212013, г. Могилев, ул. А. Павлова, 3
</w:t>
            </w:r>
            <w:br/>
            <w:r>
              <w:rPr/>
              <w:t xml:space="preserve">700012278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Симонюк Наталья Николаевна + 375 29 308 36 16 
</w:t>
            </w:r>
            <w:br/>
            <w:r>
              <w:rPr/>
              <w:t xml:space="preserve">Потапова Диана Ивановна +375 29 354 42 68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Услуги автомобильного транспорта с возможностью ежедневной загрузки от 1,5 тонн до 3,3 тонн</w:t>
            </w:r>
            <w:br/>
            <w:r>
              <w:rPr/>
              <w:t xml:space="preserve">(минимальная вместимость 4-8 европалет)</w:t>
            </w:r>
          </w:p>
        </w:tc>
        <w:tc>
          <w:tcPr>
            <w:tcW w:w="5100" w:type="dxa"/>
            <w:shd w:val="clear" w:fill="fdf5e8"/>
            <w:noWrap/>
          </w:tcPr>
          <w:p>
            <w:pPr>
              <w:ind w:left="113.47199999999999" w:right="113.47199999999999" w:firstLine="0" w:hanging="0"/>
              <w:spacing w:before="120" w:after="120"/>
            </w:pPr>
            <w:r>
              <w:rPr/>
              <w:t xml:space="preserve">16 единица,</w:t>
            </w:r>
            <w:br/>
            <w:r>
              <w:rPr/>
              <w:t xml:space="preserve">3,350,000.00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01.12.2027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Гомель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Услуги автомобиль-мороженицы с возможностью ежедневной загрузки (минимальная вместимость 150 коробок)</w:t>
            </w:r>
          </w:p>
        </w:tc>
        <w:tc>
          <w:tcPr>
            <w:tcW w:w="5100" w:type="dxa"/>
            <w:shd w:val="clear" w:fill="fdf5e8"/>
            <w:noWrap/>
          </w:tcPr>
          <w:p>
            <w:pPr>
              <w:ind w:left="113.47199999999999" w:right="113.47199999999999" w:firstLine="0" w:hanging="0"/>
              <w:spacing w:before="120" w:after="120"/>
            </w:pPr>
            <w:r>
              <w:rPr/>
              <w:t xml:space="preserve">2 единица,</w:t>
            </w:r>
            <w:br/>
            <w:r>
              <w:rPr/>
              <w:t xml:space="preserve">500,000.00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01.12.2027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Гомель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2026-1392664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Перевозки специализированным транспортом</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услуг по перевозке лесоматериалов круглых.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"Светлогорский целлюлозно-картонный комбинат"
</w:t>
            </w:r>
            <w:br/>
            <w:r>
              <w:rPr/>
              <w:t xml:space="preserve">Республика Беларусь, Гомельская область, 247434, г.Светлогорск, ул.Заводская, д.1
</w:t>
            </w:r>
            <w:br/>
            <w:r>
              <w:rPr/>
              <w:t xml:space="preserve">400004877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Бодиловский Николай Владимирович, +375234248164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приложенной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услуга по перевозке лесоматериалов круглых в количестве 70 000 плотных метров кубических на расстояние от 0 до 39 км с участков лесного фонда Гомельского ГПЛХО на склад леса завода по производству сульфатной беленой целлюлозы.</w:t>
            </w:r>
          </w:p>
        </w:tc>
        <w:tc>
          <w:tcPr>
            <w:tcW w:w="5100" w:type="dxa"/>
            <w:shd w:val="clear" w:fill="fdf5e8"/>
            <w:noWrap/>
          </w:tcPr>
          <w:p>
            <w:pPr>
              <w:ind w:left="113.47199999999999" w:right="113.47199999999999" w:firstLine="0" w:hanging="0"/>
              <w:spacing w:before="120" w:after="120"/>
            </w:pPr>
            <w:r>
              <w:rPr/>
              <w:t xml:space="preserve">1 штук,</w:t>
            </w:r>
            <w:br/>
            <w:r>
              <w:rPr/>
              <w:t xml:space="preserve">1,512,000.00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247434, г.Светлогорск, ул.Заводская, д.1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услуга по перевозке лесоматериалов круглых в количестве 70 000 плотных метров кубических на расстояние от 40 до 69 км с участков лесного фонда Гомельского ГПЛХО на склад леса завода по производству сульфатной беленой целлюлозы.</w:t>
            </w:r>
          </w:p>
        </w:tc>
        <w:tc>
          <w:tcPr>
            <w:tcW w:w="5100" w:type="dxa"/>
            <w:shd w:val="clear" w:fill="fdf5e8"/>
            <w:noWrap/>
          </w:tcPr>
          <w:p>
            <w:pPr>
              <w:ind w:left="113.47199999999999" w:right="113.47199999999999" w:firstLine="0" w:hanging="0"/>
              <w:spacing w:before="120" w:after="120"/>
            </w:pPr>
            <w:r>
              <w:rPr/>
              <w:t xml:space="preserve">1 штук,</w:t>
            </w:r>
            <w:br/>
            <w:r>
              <w:rPr/>
              <w:t xml:space="preserve">2,016,000.00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247434, г.Светлогорск, ул.Заводская, д.1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услуга по перевозке лесоматериалов круглых в количестве 70 000 плотных метров кубических на расстояние от 70 до 100 км с участков лесного фонда Гомельского ГПЛХО на склад леса завода по производству сульфатной беленой целлюлозы.</w:t>
            </w:r>
          </w:p>
        </w:tc>
        <w:tc>
          <w:tcPr>
            <w:tcW w:w="5100" w:type="dxa"/>
            <w:shd w:val="clear" w:fill="fdf5e8"/>
            <w:noWrap/>
          </w:tcPr>
          <w:p>
            <w:pPr>
              <w:ind w:left="113.47199999999999" w:right="113.47199999999999" w:firstLine="0" w:hanging="0"/>
              <w:spacing w:before="120" w:after="120"/>
            </w:pPr>
            <w:r>
              <w:rPr/>
              <w:t xml:space="preserve">1 штук,</w:t>
            </w:r>
            <w:br/>
            <w:r>
              <w:rPr/>
              <w:t xml:space="preserve">2,436,000.00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247434, г.Светлогорск, ул.Заводская, д.1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2026-1387847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Перевозки / логистика / таможня &gt; Складское оборудование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автоматизированная стеллажная система («умный склад»)</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"БЕЛТАМОЖСЕРВИС"
</w:t>
            </w:r>
            <w:br/>
            <w:r>
              <w:rPr/>
              <w:t xml:space="preserve">Республика Беларусь, Минская обл., особая экономическая зона Китайско-Белорусский индустриальный парк «Великий камень», 222205, Смолевичский район, проспект Пекинский, 18, пом. 96
</w:t>
            </w:r>
            <w:br/>
            <w:r>
              <w:rPr/>
              <w:t xml:space="preserve">  101561144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Плавская Вероника Викторовна, +375 17 259-75-75, v.plavskaya@btslogistics.by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Предложение должно быть представлено на бумажном носителе в закрытом конверте по адресу: 220036, г. Минск, ул. Лермонтова, 27, кабинет 400 (отдел закупок), для участников-нерезидентов – путем направления сканированных копий документов на электронную почту v.plavskaya@btslogistics.by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Автоматизированная стеллажная система («умный склад»)</w:t>
            </w:r>
          </w:p>
        </w:tc>
        <w:tc>
          <w:tcPr>
            <w:tcW w:w="5100" w:type="dxa"/>
            <w:shd w:val="clear" w:fill="fdf5e8"/>
            <w:noWrap/>
          </w:tcPr>
          <w:p>
            <w:pPr>
              <w:ind w:left="113.47199999999999" w:right="113.47199999999999" w:firstLine="0" w:hanging="0"/>
              <w:spacing w:before="120" w:after="120"/>
            </w:pPr>
            <w:r>
              <w:rPr/>
              <w:t xml:space="preserve">1 компл.,</w:t>
            </w:r>
            <w:br/>
            <w:r>
              <w:rPr/>
              <w:t xml:space="preserve">4,200,000.00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ТЛЦ «Витебск-Белтаможсервис» (Витебский район, Октябрьский с/с (по направлению к международному аэропорту Витебск)</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28.22.18.950</w:t>
            </w:r>
          </w:p>
        </w:tc>
      </w:tr>
    </w:tbl>
    <w:p/>
    <w:p>
      <w:pPr>
        <w:ind w:left="113.47199999999999" w:right="113.47199999999999" w:firstLine="0" w:hanging="0"/>
        <w:spacing w:before="120" w:after="120"/>
      </w:pPr>
      <w:r>
        <w:rPr>
          <w:color w:val="red"/>
          <w:b w:val="1"/>
          <w:bCs w:val="1"/>
        </w:rPr>
        <w:t xml:space="preserve">ОТРАСЛЬ: ПРОДОВОЛЬСТВИЕ / ПИЩЕВАЯ ПРОМЫШЛЕННОСТЬ </w:t>
      </w:r>
    </w:p>
    <w:p>
      <w:pPr>
        <w:ind w:left="113.47199999999999" w:right="113.47199999999999" w:firstLine="0" w:hanging="0"/>
        <w:spacing w:before="120" w:after="120"/>
      </w:pPr>
      <w:r>
        <w:rPr>
          <w:b w:val="1"/>
          <w:bCs w:val="1"/>
        </w:rPr>
        <w:t xml:space="preserve">Процедура закупки № 2026-1392500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Алкогольная продукция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Виноматериал виноградный натуральный обработанный сортовой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ЗАВОД ИГРИСТЫХ ВИН"
</w:t>
            </w:r>
            <w:br/>
            <w:r>
              <w:rPr/>
              <w:t xml:space="preserve">220070, г. Минск, ул.Радиальная, д.50
</w:t>
            </w:r>
            <w:br/>
            <w:r>
              <w:rPr/>
              <w:t xml:space="preserve">100349860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29 608 41 08; email: e.lazovsky@wines.by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Информация в приложенных документах
Информация в приложенных документах</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Информация в приложенных документах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белый обработанный сухой без выдержки, сорта «Шардоне»</w:t>
            </w:r>
          </w:p>
        </w:tc>
        <w:tc>
          <w:tcPr>
            <w:tcW w:w="5100" w:type="dxa"/>
            <w:shd w:val="clear" w:fill="fdf5e8"/>
            <w:noWrap/>
          </w:tcPr>
          <w:p>
            <w:pPr>
              <w:ind w:left="113.47199999999999" w:right="113.47199999999999" w:firstLine="0" w:hanging="0"/>
              <w:spacing w:before="120" w:after="120"/>
            </w:pPr>
            <w:r>
              <w:rPr/>
              <w:t xml:space="preserve">127 000 декалитр,</w:t>
            </w:r>
            <w:br/>
            <w:r>
              <w:rPr/>
              <w:t xml:space="preserve">3,004,484.21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белый сухой обработанный сорта «Совиньон»</w:t>
            </w:r>
          </w:p>
        </w:tc>
        <w:tc>
          <w:tcPr>
            <w:tcW w:w="5100" w:type="dxa"/>
            <w:shd w:val="clear" w:fill="fdf5e8"/>
            <w:noWrap/>
          </w:tcPr>
          <w:p>
            <w:pPr>
              <w:ind w:left="113.47199999999999" w:right="113.47199999999999" w:firstLine="0" w:hanging="0"/>
              <w:spacing w:before="120" w:after="120"/>
            </w:pPr>
            <w:r>
              <w:rPr/>
              <w:t xml:space="preserve">66 040 декалитр,</w:t>
            </w:r>
            <w:br/>
            <w:r>
              <w:rPr/>
              <w:t xml:space="preserve">1,562,331.79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белый сухой обработанный сорта «Совиньон Блан»</w:t>
            </w:r>
          </w:p>
        </w:tc>
        <w:tc>
          <w:tcPr>
            <w:tcW w:w="5100" w:type="dxa"/>
            <w:shd w:val="clear" w:fill="fdf5e8"/>
            <w:noWrap/>
          </w:tcPr>
          <w:p>
            <w:pPr>
              <w:ind w:left="113.47199999999999" w:right="113.47199999999999" w:firstLine="0" w:hanging="0"/>
              <w:spacing w:before="120" w:after="120"/>
            </w:pPr>
            <w:r>
              <w:rPr/>
              <w:t xml:space="preserve">5 080 декалитр,</w:t>
            </w:r>
            <w:br/>
            <w:r>
              <w:rPr/>
              <w:t xml:space="preserve">119,951.43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розовый сухой обработанный  сорта «Пино Нуар»</w:t>
            </w:r>
          </w:p>
        </w:tc>
        <w:tc>
          <w:tcPr>
            <w:tcW w:w="5100" w:type="dxa"/>
            <w:shd w:val="clear" w:fill="fdf5e8"/>
            <w:noWrap/>
          </w:tcPr>
          <w:p>
            <w:pPr>
              <w:ind w:left="113.47199999999999" w:right="113.47199999999999" w:firstLine="0" w:hanging="0"/>
              <w:spacing w:before="120" w:after="120"/>
            </w:pPr>
            <w:r>
              <w:rPr/>
              <w:t xml:space="preserve">15 240 декалитр,</w:t>
            </w:r>
            <w:br/>
            <w:r>
              <w:rPr/>
              <w:t xml:space="preserve">361,563.82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красный сухой обработанный сорта «Пино Фран»</w:t>
            </w:r>
          </w:p>
        </w:tc>
        <w:tc>
          <w:tcPr>
            <w:tcW w:w="5100" w:type="dxa"/>
            <w:shd w:val="clear" w:fill="fdf5e8"/>
            <w:noWrap/>
          </w:tcPr>
          <w:p>
            <w:pPr>
              <w:ind w:left="113.47199999999999" w:right="113.47199999999999" w:firstLine="0" w:hanging="0"/>
              <w:spacing w:before="120" w:after="120"/>
            </w:pPr>
            <w:r>
              <w:rPr/>
              <w:t xml:space="preserve">50 800 декалитр,</w:t>
            </w:r>
            <w:br/>
            <w:r>
              <w:rPr/>
              <w:t xml:space="preserve">1,168,885.39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красный сухой обработанный сорта «Каберне Совиньон»</w:t>
            </w:r>
          </w:p>
        </w:tc>
        <w:tc>
          <w:tcPr>
            <w:tcW w:w="5100" w:type="dxa"/>
            <w:shd w:val="clear" w:fill="fdf5e8"/>
            <w:noWrap/>
          </w:tcPr>
          <w:p>
            <w:pPr>
              <w:ind w:left="113.47199999999999" w:right="113.47199999999999" w:firstLine="0" w:hanging="0"/>
              <w:spacing w:before="120" w:after="120"/>
            </w:pPr>
            <w:r>
              <w:rPr/>
              <w:t xml:space="preserve">5 080 декалитр,</w:t>
            </w:r>
            <w:br/>
            <w:r>
              <w:rPr/>
              <w:t xml:space="preserve">115,962.55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Виноматериал виноградный натуральный красный сухой обработанный сорта «Саперави»</w:t>
            </w:r>
          </w:p>
        </w:tc>
        <w:tc>
          <w:tcPr>
            <w:tcW w:w="5100" w:type="dxa"/>
            <w:shd w:val="clear" w:fill="fdf5e8"/>
            <w:noWrap/>
          </w:tcPr>
          <w:p>
            <w:pPr>
              <w:ind w:left="113.47199999999999" w:right="113.47199999999999" w:firstLine="0" w:hanging="0"/>
              <w:spacing w:before="120" w:after="120"/>
            </w:pPr>
            <w:r>
              <w:rPr/>
              <w:t xml:space="preserve">38 100 декалитр,</w:t>
            </w:r>
            <w:br/>
            <w:r>
              <w:rPr/>
              <w:t xml:space="preserve">848,350.09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ертный обработанный красный Пасторал («Кагор»)</w:t>
            </w:r>
          </w:p>
        </w:tc>
        <w:tc>
          <w:tcPr>
            <w:tcW w:w="5100" w:type="dxa"/>
            <w:shd w:val="clear" w:fill="fdf5e8"/>
            <w:noWrap/>
          </w:tcPr>
          <w:p>
            <w:pPr>
              <w:ind w:left="113.47199999999999" w:right="113.47199999999999" w:firstLine="0" w:hanging="0"/>
              <w:spacing w:before="120" w:after="120"/>
            </w:pPr>
            <w:r>
              <w:rPr/>
              <w:t xml:space="preserve">2 540 декалитр,</w:t>
            </w:r>
            <w:br/>
            <w:r>
              <w:rPr/>
              <w:t xml:space="preserve">91,886.79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Радиальная, 50 (Инкотермс 2020, DAP)</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11.02.12.100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2026-1386867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Мука / хлеб / кондитерские изделия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Генподрядной организации по строительству объекта «Реконструкция производственного корпуса ОАО «Слуцкий хлебозавод» по адресу: г. Слуцк, ул. Заводская, 3  (1 и 2 очереди)» 2 очередь строительства (далее — Объект), в том числе выполнение демонтажных, строительных, специальных монтажных работ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"Инжиниринговый центр-ЭКСПЕРТ"
</w:t>
            </w:r>
            <w:br/>
            <w:r>
              <w:rPr/>
              <w:t xml:space="preserve">Республика Беларусь, г. Минск, 220020, г. Минск, пр-т Победителей, дом 103, оф. 608
</w:t>
            </w:r>
            <w:br/>
            <w:r>
              <w:rPr/>
              <w:t xml:space="preserve">691460711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Труфанова Вера Валерьевна, +375293383915</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9 000,00 (девять тысяч рублей) 00 копеек без НДС (п.п.1.2 ст.326 и ст.329 гл. 32, раздел VII, ОЧ НК РБ) с УСН 6%</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"Слуцкий хлебозавод"
</w:t>
            </w:r>
            <w:br/>
            <w:r>
              <w:rPr/>
              <w:t xml:space="preserve">Республика Беларусь, Минская область, г. Слуцк, ул. Заводская, 3, 223609
</w:t>
            </w:r>
            <w:br/>
            <w:r>
              <w:rPr/>
              <w:t xml:space="preserve">600154157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Никулина Юлия Николаевна
</w:t>
            </w:r>
            <w:br/>
            <w:r>
              <w:rPr/>
              <w:t xml:space="preserve">80445775170
</w:t>
            </w:r>
            <w:br/>
            <w:r>
              <w:rPr/>
              <w:t xml:space="preserve">nikulina@ec-expert.by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Техническим заданием и документацией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проектная документация предоставляется по запросу</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1.строительство объекта, в том числе выполнение демонтажных, строительных, специальных, монтажных работ (далее - строительные работы) в соответствии с проектом шифр 05/2024, разработчик ООО «ПримаЛайн», и   возмездная передача их результата Заказчику;</w:t>
            </w:r>
            <w:br/>
            <w:r>
              <w:rPr/>
              <w:t xml:space="preserve">2. услуги по выполнению мероприятий по обращению с отходами, подлежащими хранению, использованию, обезвреживанию, захоронению, в том числе использованию в качестве изолирующего слоя на объектах захоронения отходов.</w:t>
            </w:r>
            <w:br/>
            <w:r>
              <w:rPr/>
              <w:t xml:space="preserve"/>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8,475,784.56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 г. Слуцк, ул. Заводская, 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41.00.20.100</w:t>
            </w:r>
          </w:p>
        </w:tc>
      </w:tr>
    </w:tbl>
    <w:p/>
    <w:p>
      <w:pPr>
        <w:ind w:left="113.47199999999999" w:right="113.47199999999999" w:firstLine="0" w:hanging="0"/>
        <w:spacing w:before="120" w:after="120"/>
      </w:pPr>
      <w:r>
        <w:rPr>
          <w:b w:val="1"/>
          <w:bCs w:val="1"/>
        </w:rPr>
        <w:t xml:space="preserve">Процедура закупки № 2026-1390972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свинины на кости 2, 3 категории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"Слонимский мясокомбинат"
</w:t>
            </w:r>
            <w:br/>
            <w:r>
              <w:rPr/>
              <w:t xml:space="preserve">Республика Беларусь, Гродненская область, 231800, г. Слоним, ул. Чкалова, 35
</w:t>
            </w:r>
            <w:br/>
            <w:r>
              <w:rPr/>
              <w:t xml:space="preserve">500041325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Павленко Ольга Вячеславовна, +375291780402, slmeat-zakupki@slmeat.by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Коммерческие предложения с указанием сроков поставки, условий оплаты, возможного объема и иных условий принимаются по электронной почте (slmeat-zakupki@slmeat.by) в срок до 10:00 16.10.2026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Объем лота является делимым, допускается подача предложений на часть объема с указанием срока поставки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Свинина на кости 2, 3 категории</w:t>
            </w:r>
          </w:p>
        </w:tc>
        <w:tc>
          <w:tcPr>
            <w:tcW w:w="5100" w:type="dxa"/>
            <w:shd w:val="clear" w:fill="fdf5e8"/>
            <w:noWrap/>
          </w:tcPr>
          <w:p>
            <w:pPr>
              <w:ind w:left="113.47199999999999" w:right="113.47199999999999" w:firstLine="0" w:hanging="0"/>
              <w:spacing w:before="120" w:after="120"/>
            </w:pPr>
            <w:r>
              <w:rPr/>
              <w:t xml:space="preserve">554 500 килограмм,</w:t>
            </w:r>
            <w:br/>
            <w:r>
              <w:rPr/>
              <w:t xml:space="preserve">4,513,630.00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10.11.12.300</w:t>
            </w:r>
          </w:p>
        </w:tc>
      </w:tr>
    </w:tbl>
    <w:p/>
    <w:p>
      <w:pPr>
        <w:ind w:left="113.47199999999999" w:right="113.47199999999999" w:firstLine="0" w:hanging="0"/>
        <w:spacing w:before="120" w:after="120"/>
      </w:pPr>
      <w:r>
        <w:rPr>
          <w:b w:val="1"/>
          <w:bCs w:val="1"/>
        </w:rPr>
        <w:t xml:space="preserve">Процедура закупки № 2026-1390993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Мясо / мясопродукты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полуфабрикатов из свинины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"Слонимский мясокомбинат"
</w:t>
            </w:r>
            <w:br/>
            <w:r>
              <w:rPr/>
              <w:t xml:space="preserve">Республика Беларусь, Гродненская область, 231800, г. Слоним, ул. Чкалова, 35
</w:t>
            </w:r>
            <w:br/>
            <w:r>
              <w:rPr/>
              <w:t xml:space="preserve">500041325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Павленко Ольга Вячеславовна, +375291780402, slmeat-zakupki@slmeat.by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Коммерческие предложения с указанием сроков поставки, условий оплаты, возможного объема и иных условий принимаются по электронной почте (slmeat-zakupki@slmeat.by) в срок до 10:00 16.10.2026 г.</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Объем лота является делимым, допускается подача предложений на часть объема с указанием срока поставки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«Спинно-поясничная мышца»</w:t>
            </w:r>
          </w:p>
        </w:tc>
        <w:tc>
          <w:tcPr>
            <w:tcW w:w="5100" w:type="dxa"/>
            <w:shd w:val="clear" w:fill="fdf5e8"/>
            <w:noWrap/>
          </w:tcPr>
          <w:p>
            <w:pPr>
              <w:ind w:left="113.47199999999999" w:right="113.47199999999999" w:firstLine="0" w:hanging="0"/>
              <w:spacing w:before="120" w:after="120"/>
            </w:pPr>
            <w:r>
              <w:rPr/>
              <w:t xml:space="preserve">146 000 килограмм,</w:t>
            </w:r>
            <w:br/>
            <w:r>
              <w:rPr/>
              <w:t xml:space="preserve">1,724,844.00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«Тазобедренная часть»</w:t>
            </w:r>
          </w:p>
        </w:tc>
        <w:tc>
          <w:tcPr>
            <w:tcW w:w="5100" w:type="dxa"/>
            <w:shd w:val="clear" w:fill="fdf5e8"/>
            <w:noWrap/>
          </w:tcPr>
          <w:p>
            <w:pPr>
              <w:ind w:left="113.47199999999999" w:right="113.47199999999999" w:firstLine="0" w:hanging="0"/>
              <w:spacing w:before="120" w:after="120"/>
            </w:pPr>
            <w:r>
              <w:rPr/>
              <w:t xml:space="preserve">137 000 килограмм,</w:t>
            </w:r>
            <w:br/>
            <w:r>
              <w:rPr/>
              <w:t xml:space="preserve">1,404,524.00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«Лопаточная часть»</w:t>
            </w:r>
          </w:p>
        </w:tc>
        <w:tc>
          <w:tcPr>
            <w:tcW w:w="5100" w:type="dxa"/>
            <w:shd w:val="clear" w:fill="fdf5e8"/>
            <w:noWrap/>
          </w:tcPr>
          <w:p>
            <w:pPr>
              <w:ind w:left="113.47199999999999" w:right="113.47199999999999" w:firstLine="0" w:hanging="0"/>
              <w:spacing w:before="120" w:after="120"/>
            </w:pPr>
            <w:r>
              <w:rPr/>
              <w:t xml:space="preserve">375 500 килограмм,</w:t>
            </w:r>
            <w:br/>
            <w:r>
              <w:rPr/>
              <w:t xml:space="preserve">3,395,271.00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бескостный из свинины "Вырезка"</w:t>
            </w:r>
          </w:p>
        </w:tc>
        <w:tc>
          <w:tcPr>
            <w:tcW w:w="5100" w:type="dxa"/>
            <w:shd w:val="clear" w:fill="fdf5e8"/>
            <w:noWrap/>
          </w:tcPr>
          <w:p>
            <w:pPr>
              <w:ind w:left="113.47199999999999" w:right="113.47199999999999" w:firstLine="0" w:hanging="0"/>
              <w:spacing w:before="120" w:after="120"/>
            </w:pPr>
            <w:r>
              <w:rPr/>
              <w:t xml:space="preserve">12 500 килограмм,</w:t>
            </w:r>
            <w:br/>
            <w:r>
              <w:rPr/>
              <w:t xml:space="preserve">164,312.50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Полуфабрикат мясной натуральный крупнокусковой мясокостный из свинины «Грудинка»</w:t>
            </w:r>
          </w:p>
        </w:tc>
        <w:tc>
          <w:tcPr>
            <w:tcW w:w="5100" w:type="dxa"/>
            <w:shd w:val="clear" w:fill="fdf5e8"/>
            <w:noWrap/>
          </w:tcPr>
          <w:p>
            <w:pPr>
              <w:ind w:left="113.47199999999999" w:right="113.47199999999999" w:firstLine="0" w:hanging="0"/>
              <w:spacing w:before="120" w:after="120"/>
            </w:pPr>
            <w:r>
              <w:rPr/>
              <w:t xml:space="preserve">62 500 килограмм,</w:t>
            </w:r>
            <w:br/>
            <w:r>
              <w:rPr/>
              <w:t xml:space="preserve">484,687.50 BYN</w:t>
            </w:r>
          </w:p>
        </w:tc>
        <w:tc>
          <w:tcPr>
            <w:tcW w:w="5950" w:type="dxa"/>
            <w:shd w:val="clear" w:fill="fdf5e8"/>
            <w:noWrap/>
          </w:tcPr>
          <w:p>
            <w:pPr>
              <w:ind w:left="113.47199999999999" w:right="113.47199999999999" w:firstLine="0" w:hanging="0"/>
              <w:spacing w:before="120" w:after="120"/>
            </w:pPr>
            <w:r>
              <w:rPr/>
              <w:t xml:space="preserve">Закупка завершена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16.10.2026 по 07.02.2027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231800, г. Слоним, ул. Чкалова,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10.13.15.914</w:t>
            </w:r>
          </w:p>
        </w:tc>
      </w:tr>
    </w:tbl>
    <w:p/>
    <w:p>
      <w:pPr>
        <w:ind w:left="113.47199999999999" w:right="113.47199999999999" w:firstLine="0" w:hanging="0"/>
        <w:spacing w:before="120" w:after="120"/>
      </w:pPr>
      <w:r>
        <w:rPr>
          <w:b w:val="1"/>
          <w:bCs w:val="1"/>
        </w:rPr>
        <w:t xml:space="preserve">Процедура закупки № 2026-1391704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Электронный аукцион</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Продовольствие / пищевая промышленность &gt; Рыба / морепродукты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ТА889-10/261 филе рыбного в интересах УП «КОМБИНАТ ПИТАНИЯ «ВИТАМИН»</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"ТЕНДЕРНЫЙ ЦЕНТР МИНГОРИСПОЛКОМА"; 220005, Республика Беларусь, г. Минск, пр-т Независимости, д.44, пом.8Н; 190542214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тел. 8017-390-16-55; тел. 224-29-91</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Торгово-производственное коммунальное унитарное предприятие «КОМБИНАТ ПИТАНИЯ «ВИТАМИН», 220096, г. Минск, ул. Уборевича,73а, 101289459
</w:t>
            </w:r>
            <w:br/>
            <w:r>
              <w:rPr/>
              <w:t xml:space="preserve">-
</w:t>
            </w:r>
            <w:b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Филе хека с/м</w:t>
            </w:r>
          </w:p>
        </w:tc>
        <w:tc>
          <w:tcPr>
            <w:tcW w:w="5100" w:type="dxa"/>
            <w:shd w:val="clear" w:fill="fdf5e8"/>
            <w:noWrap/>
          </w:tcPr>
          <w:p>
            <w:pPr>
              <w:ind w:left="113.47199999999999" w:right="113.47199999999999" w:firstLine="0" w:hanging="0"/>
              <w:spacing w:before="120" w:after="120"/>
            </w:pPr>
            <w:r>
              <w:rPr/>
              <w:t xml:space="preserve">44 000 килограмм,</w:t>
            </w:r>
            <w:br/>
            <w:r>
              <w:rPr/>
              <w:t xml:space="preserve">991,393.33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09.11.2026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10.20.14.000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Филе карпа либо толстолобика с кожей с/м</w:t>
            </w:r>
          </w:p>
        </w:tc>
        <w:tc>
          <w:tcPr>
            <w:tcW w:w="5100" w:type="dxa"/>
            <w:shd w:val="clear" w:fill="fdf5e8"/>
            <w:noWrap/>
          </w:tcPr>
          <w:p>
            <w:pPr>
              <w:ind w:left="113.47199999999999" w:right="113.47199999999999" w:firstLine="0" w:hanging="0"/>
              <w:spacing w:before="120" w:after="120"/>
            </w:pPr>
            <w:r>
              <w:rPr/>
              <w:t xml:space="preserve">44 000 килограмм,</w:t>
            </w:r>
            <w:br/>
            <w:r>
              <w:rPr/>
              <w:t xml:space="preserve">735,680.00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09.11.2026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10.20.14.000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Филе сайды с/м</w:t>
            </w:r>
          </w:p>
        </w:tc>
        <w:tc>
          <w:tcPr>
            <w:tcW w:w="5100" w:type="dxa"/>
            <w:shd w:val="clear" w:fill="fdf5e8"/>
            <w:noWrap/>
          </w:tcPr>
          <w:p>
            <w:pPr>
              <w:ind w:left="113.47199999999999" w:right="113.47199999999999" w:firstLine="0" w:hanging="0"/>
              <w:spacing w:before="120" w:after="120"/>
            </w:pPr>
            <w:r>
              <w:rPr/>
              <w:t xml:space="preserve">55 000 килограмм,</w:t>
            </w:r>
            <w:br/>
            <w:r>
              <w:rPr/>
              <w:t xml:space="preserve">2,100,358.33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t xml:space="preserve">Дата и время начала торгов</w:t>
            </w:r>
          </w:p>
        </w:tc>
        <w:tc>
          <w:tcPr>
            <w:tcW w:w="5950" w:type="dxa"/>
            <w:shd w:val="clear" w:fill="fdf5e8"/>
            <w:noWrap/>
          </w:tcPr>
          <w:p>
            <w:pPr>
              <w:ind w:left="113.47199999999999" w:right="113.47199999999999" w:firstLine="0" w:hanging="0"/>
              <w:spacing w:before="120" w:after="120"/>
            </w:pPr>
            <w:r>
              <w:rPr/>
              <w:t xml:space="preserve">09.11.2026 ;11:00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10.20.14.000</w:t>
            </w:r>
          </w:p>
        </w:tc>
      </w:tr>
    </w:tbl>
    <w:p/>
    <w:p>
      <w:pPr>
        <w:ind w:left="113.47199999999999" w:right="113.47199999999999" w:firstLine="0" w:hanging="0"/>
        <w:spacing w:before="120" w:after="120"/>
      </w:pPr>
      <w:r>
        <w:rPr>
          <w:color w:val="red"/>
          <w:b w:val="1"/>
          <w:bCs w:val="1"/>
        </w:rPr>
        <w:t xml:space="preserve">ОТРАСЛЬ: СТРОИТЕЛЬСТВО / АРХИТЕКТУРА </w:t>
      </w:r>
    </w:p>
    <w:p>
      <w:pPr>
        <w:ind w:left="113.47199999999999" w:right="113.47199999999999" w:firstLine="0" w:hanging="0"/>
        <w:spacing w:before="120" w:after="120"/>
      </w:pPr>
      <w:r>
        <w:rPr>
          <w:b w:val="1"/>
          <w:bCs w:val="1"/>
        </w:rPr>
        <w:t xml:space="preserve">Процедура закупки № 2026-1366469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Поставка стекловаренной печи № 2 по объекту «Техническая модернизация цеха стеклотары № 2 по ул.Калинина, 6 , к.2 в р.п. Елизово Осиповичского района Могилевской области»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Осиповичского района"
</w:t>
            </w:r>
            <w:br/>
            <w:r>
              <w:rPr/>
              <w:t xml:space="preserve">Республика Беларусь, Могилевская область, 213760, г. Осиповичи, ул. Первомайская, д.8
</w:t>
            </w:r>
            <w:br/>
            <w:r>
              <w:rPr/>
              <w:t xml:space="preserve">790118757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Трибушевская Ксения Михайловна, 80223552493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"Гродненский стеклозавод"
</w:t>
            </w:r>
            <w:br/>
            <w:r>
              <w:rPr/>
              <w:t xml:space="preserve">Республика Беларусь, Гродненская область, г. Гродно, ул. Суворова, 40, 230026
</w:t>
            </w:r>
            <w:br/>
            <w:r>
              <w:rPr/>
              <w:t xml:space="preserve">500028711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19.08.2026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КД</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поставка стекловаренной печи № 2 по объекту «Техническая модернизация цеха стеклотары № 2 по ул.Калинина, 6 , к.2 в р.п. Елизово Осиповичского района Могилевской области»</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14,496,132.00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01.04.2027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ул.Калинина, 6 , к.2 в р.п. Елизово, Осиповичского района, Могилевской области, Республика Беларусь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28.21.12.790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2026-1393047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СК1037 строительно-монтажных работ на объекте:
«Реконструкция транзитных трубопроводов от ЦТП 1/332 в зданиях по ул. Байкальская, 1, 3, 5; ул. Охотская, 117; ул. Нестерова, 4, 8; тепловых сетей от ТК 16/332 до здания по ул. Байкальская, 7 в г. Минске» в интересах ГП «Минсккоммунтеплосеть»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"ТЕНДЕРНЫЙ ЦЕНТР МИНГОРИСПОЛКОМА"; 220005, Республика Беларусь, г. Минск, пр-т Независимости, д.44, пом.8Н; 190542214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тел. +375 17 224-86-35; тел. +375 17 272-03-52</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производственное предприятие по эксплуатации и ремонту коммунальных тепловых сетей и котельных «Минсккоммунтеплосеть», 220049, г. Минск, ул. Волгоградская, 12, УНП 100185328
</w:t>
            </w:r>
            <w:br/>
            <w:r>
              <w:rPr/>
              <w:t xml:space="preserve">-
</w:t>
            </w:r>
            <w:b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на объекте: «Реконструкция транзитных трубопроводов от ЦТП 1/332 в зданиях по ул. Байкальская, 1, 3, 5; ул. Охотская, 117; ул. Нестерова, 4, 8; тепловых сетей от ТК 16/332 до здания по ул. Байкальская, 7 в г. Минске»</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4,299,040.66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документации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42.21.22.900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2026-1391352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Переговоры</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общестроительных работ (поз.6 – КЖ; КЖ1; КЖ2; КЖ4; КЖ6; КЖ7; КМ1; АР; АР2; поз.602 – КЖ; АР; поз.900.102 – КЖ1; поз.С3 – КЖ, КЖ1) на строительстве объекта: «Поддержание сырьевой базы 3 РУ ОАО «Беларуськалий» за счет строительства Дарасинского рудника». Вторая очередь. Поверхностный комплекс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строительное предприятие " Трест "Реммонтажстрой"
</w:t>
            </w:r>
            <w:br/>
            <w:r>
              <w:rPr/>
              <w:t xml:space="preserve">Республика Беларусь, Минская обл., г. Солигорск, 223710, ул. Строителей 24
</w:t>
            </w:r>
            <w:br/>
            <w:r>
              <w:rPr/>
              <w:t xml:space="preserve">+375 174 22 41 93
</w:t>
            </w:r>
            <w:br/>
            <w:r>
              <w:rPr/>
              <w:t xml:space="preserve"> a.pechkur@kali.by</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-по разрешительным документам, исходным данным, техническим и строительным решениям:
</w:t>
            </w:r>
            <w:br/>
            <w:r>
              <w:rPr/>
              <w:t xml:space="preserve">8 (0174)-23-35-26 – заместитель директора по строительству Проходский Денис Николаевич;
</w:t>
            </w:r>
            <w:br/>
            <w:r>
              <w:rPr/>
              <w:t xml:space="preserve">-по вопросам оформления конкурсного предложения:
</w:t>
            </w:r>
            <w:br/>
            <w:r>
              <w:rPr/>
              <w:t xml:space="preserve">8 (0174) 23-35-59 – ведущий инженер СДО Захарченя Екатерина Викторовна.
</w:t>
            </w:r>
            <w:br/>
            <w:r>
              <w:rPr/>
              <w:t xml:space="preserve">Адрес электронной почты организатора переговоров: e.zakharchenya@kali.by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документации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общестроительных работ (поз.6 – КЖ; КЖ1; КЖ2; КЖ4; КЖ6; КЖ7; КМ1; АР; АР2; поз.602 – КЖ; АР; поз.900.102 – КЖ1; поз.С3 – КЖ, КЖ1) на строительстве объекта: «Поддержание сырьевой базы 3 РУ ОАО «Беларуськалий» за счет строительства Дарасинского рудника». Вторая очередь. Поверхностный комплекс</w:t>
            </w:r>
          </w:p>
        </w:tc>
        <w:tc>
          <w:tcPr>
            <w:tcW w:w="5100" w:type="dxa"/>
            <w:shd w:val="clear" w:fill="fdf5e8"/>
            <w:noWrap/>
          </w:tcPr>
          <w:p>
            <w:pPr>
              <w:ind w:left="113.47199999999999" w:right="113.47199999999999" w:firstLine="0" w:hanging="0"/>
              <w:spacing w:before="120" w:after="120"/>
            </w:pPr>
            <w:r>
              <w:rPr/>
              <w:t xml:space="preserve">1 шт.,</w:t>
            </w:r>
            <w:br/>
            <w:r>
              <w:rPr/>
              <w:t xml:space="preserve">3,380,470.54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В документации</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41.00.20.200</w:t>
            </w:r>
          </w:p>
        </w:tc>
      </w:tr>
    </w:tbl>
    <w:p/>
    <w:p>
      <w:pPr>
        <w:ind w:left="113.47199999999999" w:right="113.47199999999999" w:firstLine="0" w:hanging="0"/>
        <w:spacing w:before="120" w:after="120"/>
      </w:pPr>
      <w:r>
        <w:rPr>
          <w:b w:val="1"/>
          <w:bCs w:val="1"/>
        </w:rPr>
        <w:t xml:space="preserve">Процедура закупки № 2026-1391361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организации для выполнения строительно-монтажных работ, пусконаладочных и иных работ и поставки оборудования по объекту «Возведение многоквартирного жилого дома в д.Ковердяки Брестского района (позиция №1 по г/п).</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по капитальному строительству "УКС Брестского района"
</w:t>
            </w:r>
            <w:br/>
            <w:r>
              <w:rPr/>
              <w:t xml:space="preserve">Республика Беларусь, Брестская область, 224030, г. Брест, ул. Коммунистическая, д.23
</w:t>
            </w:r>
            <w:br/>
            <w:r>
              <w:rPr/>
              <w:t xml:space="preserve">291267337</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Карпик Сергей Петрович, +375162351016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конкурсной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Нет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организации для выполнения строительно-монтажных работ, пусконаладочных и иных работ и поставки оборудования по объекту «Возведение многоквартирного жилого дома в д.Ковердяки Брестского района (позиция №1 по г/п).</w:t>
            </w:r>
          </w:p>
        </w:tc>
        <w:tc>
          <w:tcPr>
            <w:tcW w:w="5100" w:type="dxa"/>
            <w:shd w:val="clear" w:fill="fdf5e8"/>
            <w:noWrap/>
          </w:tcPr>
          <w:p>
            <w:pPr>
              <w:ind w:left="113.47199999999999" w:right="113.47199999999999" w:firstLine="0" w:hanging="0"/>
              <w:spacing w:before="120" w:after="120"/>
            </w:pPr>
            <w:r>
              <w:rPr/>
              <w:t xml:space="preserve">1 штук,</w:t>
            </w:r>
            <w:br/>
            <w:r>
              <w:rPr/>
              <w:t xml:space="preserve">14,716,867.60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03.11.2026 по 30.07.2027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224030, г. Брест, ул. Коммунистическая, д.23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2026-1393308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Капитальное строительство</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«Многоквартирный жилой дом  №11Б по генплану с благоустройством прилегающей территории в квартале №4 микрорайона №2 в районе  многоэтажной жилой застройки «Соломинка-2»  в городе Могилеве»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капитальным строительством г.Могилева"
</w:t>
            </w:r>
            <w:br/>
            <w:r>
              <w:rPr/>
              <w:t xml:space="preserve">Республика Беларусь, Могилевская область, 212030, г. Могилев, ул.Первомайская, 29/1
</w:t>
            </w:r>
            <w:br/>
            <w:r>
              <w:rPr/>
              <w:t xml:space="preserve">700333460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Воробьёв Иван Анатольевич, +375222652206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действующего законодательства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«Многоквартирный жилой дом  №11Б по генплану с благоустройством прилегающей территории в квартале №4 микрорайона №2 в районе  многоэтажной жилой застройки «Соломинка-2»  в городе Могилеве»  </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12,078,421.00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Могилевская область, 212030, г. Могилев, ул.Первомайская, 29/1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41.00.10.000</w:t>
            </w:r>
          </w:p>
        </w:tc>
      </w:tr>
    </w:tbl>
    <w:p/>
    <w:p>
      <w:pPr>
        <w:ind w:left="113.47199999999999" w:right="113.47199999999999" w:firstLine="0" w:hanging="0"/>
        <w:spacing w:before="120" w:after="120"/>
      </w:pPr>
      <w:r>
        <w:rPr>
          <w:b w:val="1"/>
          <w:bCs w:val="1"/>
        </w:rPr>
        <w:t xml:space="preserve">Процедура закупки № 2026-1391388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Прочие строительные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общестроительные работы по ЛОТ №1-№3 в цеху штамповки на объекте: «Строительство завода по производству легковых автомобилей в районе аг. Пересады, Борисовского района» 2-я очередь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"ПРОМТЕХМОНТАЖ"
</w:t>
            </w:r>
            <w:br/>
            <w:r>
              <w:rPr/>
              <w:t xml:space="preserve">Республика Беларусь, г. Минск, 220012, г. Минск, пер.Калининградский, д.19А
</w:t>
            </w:r>
            <w:br/>
            <w:r>
              <w:rPr/>
              <w:t xml:space="preserve">100185330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Александрова Дарья Михайловна +375 17 393 24 45, omto@ptm.by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13.10.2026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18.10.2026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отделочные работы и работы по монтажу монолитных бетонных и железобетонных конструкций в цеху штамповки на объекте: «Строительство завода по производству легковых автомобилей в районе аг. Пересады, Борисовского района» 2-я очередь</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2,318,996.64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28.10.2026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,аг. Пересады,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работы по устройству зенитных фонарей в цеху штамповки на объекте: «Строительство завода по производству легковых автомобилей в районе аг. Пересады, Борисовского района» 2-я очередь</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740,998.92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28.10.2026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,аг. Пересады,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43.91.19.100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работы по устройству внутреннего водоснабжения и канализации в цеху штамповки на объекте: «Строительство завода по производству легковых автомобилей в районе аг. Пересады, Борисовского района» 2-я очередь</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1,010,180.52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,аг. Пересады, Р-53, 35-й км, 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43.22.11.100</w:t>
            </w:r>
          </w:p>
        </w:tc>
      </w:tr>
    </w:tbl>
    <w:p/>
    <w:p>
      <w:pPr>
        <w:ind w:left="113.47199999999999" w:right="113.47199999999999" w:firstLine="0" w:hanging="0"/>
        <w:spacing w:before="120" w:after="120"/>
      </w:pPr>
      <w:r>
        <w:rPr>
          <w:b w:val="1"/>
          <w:bCs w:val="1"/>
        </w:rPr>
        <w:t xml:space="preserve">Процедура закупки № 2026-1393342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Прочие строительные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электромонтажные работы в районе аг. Пересады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"ПРОМТЕХМОНТАЖ"
</w:t>
            </w:r>
            <w:br/>
            <w:r>
              <w:rPr/>
              <w:t xml:space="preserve">Республика Беларусь, г. Минск, 220012, г. Минск, пер.Калининградский, д.19А
</w:t>
            </w:r>
            <w:br/>
            <w:r>
              <w:rPr/>
              <w:t xml:space="preserve">100185330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Александрова Дарья Михайловна +375 14 393 24 45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электромонтажные работы на объекте: "Строительство завода по производству легковых автомобилей в районе аг. Пересады, Борисовского района" 2-я очередь</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3,868,405.40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аг. Пересады, Р-53, 35-й км,2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43.21.10.290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электромонтажные работы на объекте: "Строительство завода по производству легковых автомобилей в районе аг. Пересады, Борисовского района" 2-я очередь</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974,361.47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аг. Пересады, Р-53, 35-й км,2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43.21.10.290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электромонтажные работы на объекте: "Строительство завода по производству легковых автомобилей в районе аг. Пересады, Борисовского района" 2-я очередь</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2,875,977.77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аг. Пересады, Р-53, 35-й км,2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43.21.10.290</w:t>
            </w:r>
          </w:p>
        </w:tc>
      </w:tr>
    </w:tbl>
    <w:p/>
    <w:p>
      <w:pPr>
        <w:ind w:left="113.47199999999999" w:right="113.47199999999999" w:firstLine="0" w:hanging="0"/>
        <w:spacing w:before="120" w:after="120"/>
      </w:pPr>
      <w:r>
        <w:rPr>
          <w:b w:val="1"/>
          <w:bCs w:val="1"/>
        </w:rPr>
        <w:t xml:space="preserve">Процедура закупки № 2026-1392818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Ремонт / реконструкция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пусконаладочных работ, поставка оборудования и утилизация отходов по объекту: «Модернизация здания обрабатывающей промышленности иного назначения, расположенного по адресу: г. Минск, ул. Селицкого, 35» 1 пусковой комплекс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производственное частное предприятие "СТРОЙКОМПЛЕКС"
</w:t>
            </w:r>
            <w:br/>
            <w:r>
              <w:rPr/>
              <w:t xml:space="preserve">Республика Беларусь, Могилевская область, 212002, г.Могилев, пр-т Пушкинский, д.63
</w:t>
            </w:r>
            <w:br/>
            <w:r>
              <w:rPr/>
              <w:t xml:space="preserve">700048960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Иванов Юрий Владимирович, +375222655577</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по обращению с отходами "ЭКОРЕС"
</w:t>
            </w:r>
            <w:br/>
            <w:r>
              <w:rPr/>
              <w:t xml:space="preserve">Республика Беларусь, г. Минск, ул. Селицкого, 35, 220075
</w:t>
            </w:r>
            <w:br/>
            <w:r>
              <w:rPr/>
              <w:t xml:space="preserve">100011286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конкурсным документам По вопросам закупки и техническим вопросам Деругин Константин Сергеевич +375295431624</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конкурсным документам По вопросам закупки и техническим вопросам Деругин Константин Сергеевич +375295431624</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пусконаладочных работ, поставка оборудования и утилизация отходов по объекту: «Модернизация здания обрабатывающей промышленности иного назначения, расположенного по адресу: г. Минск, ул. Селицкого, 35» 1 пусковой комплекс</w:t>
            </w:r>
          </w:p>
        </w:tc>
        <w:tc>
          <w:tcPr>
            <w:tcW w:w="5100" w:type="dxa"/>
            <w:shd w:val="clear" w:fill="fdf5e8"/>
            <w:noWrap/>
          </w:tcPr>
          <w:p>
            <w:pPr>
              <w:ind w:left="113.47199999999999" w:right="113.47199999999999" w:firstLine="0" w:hanging="0"/>
              <w:spacing w:before="120" w:after="120"/>
            </w:pPr>
            <w:r>
              <w:rPr/>
              <w:t xml:space="preserve">1 штук,</w:t>
            </w:r>
            <w:br/>
            <w:r>
              <w:rPr/>
              <w:t xml:space="preserve">3,927,286.97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28.10.2026 по 26.12.2026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Минск, ул. Селицкого, 35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2026-1392880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Ремонт / реконструкция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"Реконструкция котельной с заменой котла ДКВР10/13 № 1 ОАО "Завод горного воска" по адресу:Минская область, Пуховичский район, г.п. Свислочь, ул. Партизанская, д.2" (закупка оборудования, материалов и комплектующих согласно проектно-сметной документации, выполнение строительно-монтажных работ, пуско-наладочных работ, сдача объекта в эксплуатацию)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"Завод горного воска"
</w:t>
            </w:r>
            <w:br/>
            <w:r>
              <w:rPr/>
              <w:t xml:space="preserve">222823, Минская область, Пуховичский район, г.п.Свислочь, ул.Партизанская, д.2
</w:t>
            </w:r>
            <w:br/>
            <w:r>
              <w:rPr/>
              <w:t xml:space="preserve">600125053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+375339047158; email: oks@belwax.by; тел. +375447123121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документов процедуры конкурса
Согласно документов процедуры конкурса</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Реконструкция котельной с заменой котла ДКВР № 1</w:t>
            </w:r>
          </w:p>
        </w:tc>
        <w:tc>
          <w:tcPr>
            <w:tcW w:w="5100" w:type="dxa"/>
            <w:shd w:val="clear" w:fill="fdf5e8"/>
            <w:noWrap/>
          </w:tcPr>
          <w:p>
            <w:pPr>
              <w:ind w:left="113.47199999999999" w:right="113.47199999999999" w:firstLine="0" w:hanging="0"/>
              <w:spacing w:before="120" w:after="120"/>
            </w:pPr>
            <w:r>
              <w:rPr/>
              <w:t xml:space="preserve">1 условная штука,</w:t>
            </w:r>
            <w:br/>
            <w:r>
              <w:rPr/>
              <w:t xml:space="preserve">3,026,708.00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Минская область, Пуховичский район, г.п. Свислочь, ул. Партизанская, д.2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33.20.11.000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2026-1390387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по выполнению комплекса строительно-монтажных работ, поставки оборудования по объекту: «Многоэтажный многоквартирный жилой дом позиция № 6 в микрорайоне «Север» в г. Лида 1-й этап строительства» 2-ая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Лидского района"
</w:t>
            </w:r>
            <w:br/>
            <w:r>
              <w:rPr/>
              <w:t xml:space="preserve">Республика Беларусь, Гродненская область, 231300, г. Лида, ул. Черняховского, 42
</w:t>
            </w:r>
            <w:br/>
            <w:r>
              <w:rPr/>
              <w:t xml:space="preserve">590588774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Цемкало Екатерина Александровна, +375333200389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по выполнению комплекса строительно-монтажных работ, поставки оборудования по объекту: «Многоэтажный многоквартирный жилой дом позиция № 6 в микрорайоне «Север» в г. Лида 1-й этап строительства» 2-ая очередь строительства»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10,297,726.17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231300, г. Лида, микрорайон "Север"</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2026-1391918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строительно-монтажных работ по объекту: «МОДЕРНИЗАЦИЯ ЗДАНИЯ РОДИЛЬНОГО ДОМА (ИНВЕНТАРНЫЙ НОМЕР 330/С-3393) И ДВУХЭТАЖНОГО НЕЖИЛОГО ЗДАНИЯ ПИЩЕБЛОКА (ИНВЕНТАРНЫЙ НОМЕР 330/С-6614) УЧРЕЖДЕНИЯ "МОЗЫРСКИЙ ГОРОДСКОЙ РОДИЛЬНЫЙ ДОМ", РАСПОЛОЖЕННЫЙ ПО АДРЕСУ:Г.МОЗЫРЬ, УЛ.СТУДЕНЧЕСКАЯ, 56»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"Трест Белсантехмонтаж №1"
</w:t>
            </w:r>
            <w:br/>
            <w:r>
              <w:rPr/>
              <w:t xml:space="preserve">Республика Беларусь, г. Минск, 220013, г. Минск, ул. Якуба Коласа, 23, 1
</w:t>
            </w:r>
            <w:br/>
            <w:r>
              <w:rPr/>
              <w:t xml:space="preserve">100039862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Тороп Яна Владимировна, +375296597710</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строительно-монтажных работ по объекту: «МОДЕРНИЗАЦИЯ ЗДАНИЯ РОДИЛЬНОГО ДОМА (ИНВЕНТАРНЫЙ НОМЕР 330/С-3393) И ДВУХЭТАЖНОГО НЕЖИЛОГО ЗДАНИЯ ПИЩЕБЛОКА (ИНВЕНТАРНЫЙ НОМЕР 330/С-6614) УЧРЕЖДЕНИЯ "МОЗЫРСКИЙ ГОРОДСКОЙ РОДИЛЬНЫЙ ДОМ", РАСПОЛОЖЕННЫЙ ПО АДРЕСУ:Г.МОЗЫРЬ, УЛ.СТУДЕНЧЕСКАЯ, 56»</w:t>
            </w:r>
          </w:p>
        </w:tc>
        <w:tc>
          <w:tcPr>
            <w:tcW w:w="5100" w:type="dxa"/>
            <w:shd w:val="clear" w:fill="fdf5e8"/>
            <w:noWrap/>
          </w:tcPr>
          <w:p>
            <w:pPr>
              <w:ind w:left="113.47199999999999" w:right="113.47199999999999" w:firstLine="0" w:hanging="0"/>
              <w:spacing w:before="120" w:after="120"/>
            </w:pPr>
            <w:r>
              <w:rPr/>
              <w:t xml:space="preserve">1 деятельность(работа),</w:t>
            </w:r>
            <w:br/>
            <w:r>
              <w:rPr/>
              <w:t xml:space="preserve">7,648,356.12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23.10.2026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Мозырь</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2026-1392103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комплекса работ по монтажу технологических трубопроводов и технологического оборудования на объекте «Строительство агрегата производства нитрата аммония мощностью 1500 тонн в сутки. II очередь строительства- основной период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Строительное коммунальное унитарное предприятие "Трест Минскпромстрой"
</w:t>
            </w:r>
            <w:br/>
            <w:r>
              <w:rPr/>
              <w:t xml:space="preserve">Республика Беларусь, г. Минск, 220102, г. Минск, пр-т Партизанский, д.144, каб.27
</w:t>
            </w:r>
            <w:br/>
            <w:r>
              <w:rPr/>
              <w:t xml:space="preserve">193913288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Шкуратова Вероника Владимировна, +375273207772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комплекса работ по монтажу технологических трубопроводов и технологического оборудования на объекте «Строительство агрегата производства нитрата аммония мощностью 1500 тонн в сутки. II очередь строительства- основной период строительства»</w:t>
            </w:r>
          </w:p>
        </w:tc>
        <w:tc>
          <w:tcPr>
            <w:tcW w:w="5100" w:type="dxa"/>
            <w:shd w:val="clear" w:fill="fdf5e8"/>
            <w:noWrap/>
          </w:tcPr>
          <w:p>
            <w:pPr>
              <w:ind w:left="113.47199999999999" w:right="113.47199999999999" w:firstLine="0" w:hanging="0"/>
              <w:spacing w:before="120" w:after="120"/>
            </w:pPr>
            <w:r>
              <w:rPr/>
              <w:t xml:space="preserve">0 ,</w:t>
            </w:r>
            <w:br/>
            <w:r>
              <w:rPr/>
              <w:t xml:space="preserve">3,556,594.88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Гродно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42.21.21.900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2026-1392155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на выполнение строительно-монтажных, пусконаладочных работ, а также поставку и монтаж оборудования на объекте: «Техническая модернизация здания специализированного для производства с инвентарным номером 500/С-50250, расположенного по адресу: г. Минск, ул. Макаенка, 23/18»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Общество с ограниченной ответственностью "Пик-эксперт"
</w:t>
            </w:r>
            <w:br/>
            <w:r>
              <w:rPr/>
              <w:t xml:space="preserve">Республика Беларусь, г. Минск, 220073, г. Минск, Бирюзова,10а, каб.35а-3
</w:t>
            </w:r>
            <w:br/>
            <w:r>
              <w:rPr/>
              <w:t xml:space="preserve">193617195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Бурдова Виолета Валерьевна, +375259684364</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"Минский механический завод имени С.И. Вавилова - управляющая компания холдинга "БелОМО"
</w:t>
            </w:r>
            <w:br/>
            <w:r>
              <w:rPr/>
              <w:t xml:space="preserve">Республика Беларусь, г. Минск, ул. Макаенка, 23, 220114
</w:t>
            </w:r>
            <w:br/>
            <w:r>
              <w:rPr/>
              <w:t xml:space="preserve">100185185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24.10.2026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документами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Проектную документацию можно запросить по электронной почте pikexpert777@mail.ru</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на выполнение строительно-монтажных, пусконаладочных работ, а также поставку и монтаж оборудования на объекте: «Техническая модернизация здания специализированного для производства с инвентарным номером 500/С-50250, расположенного по адресу: г. Минск, ул. Макаенка, 23/18»</w:t>
            </w:r>
          </w:p>
        </w:tc>
        <w:tc>
          <w:tcPr>
            <w:tcW w:w="5100" w:type="dxa"/>
            <w:shd w:val="clear" w:fill="fdf5e8"/>
            <w:noWrap/>
          </w:tcPr>
          <w:p>
            <w:pPr>
              <w:ind w:left="113.47199999999999" w:right="113.47199999999999" w:firstLine="0" w:hanging="0"/>
              <w:spacing w:before="120" w:after="120"/>
            </w:pPr>
            <w:r>
              <w:rPr/>
              <w:t xml:space="preserve">1 условная единица,</w:t>
            </w:r>
            <w:br/>
            <w:r>
              <w:rPr/>
              <w:t xml:space="preserve">14,228,963.00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220073, г. Минск, Бирюзова,10а, каб.35а-3</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bl>
    <w:p/>
    <w:p>
      <w:pPr>
        <w:ind w:left="113.47199999999999" w:right="113.47199999999999" w:firstLine="0" w:hanging="0"/>
        <w:spacing w:before="120" w:after="120"/>
      </w:pPr>
      <w:r>
        <w:rPr>
          <w:b w:val="1"/>
          <w:bCs w:val="1"/>
        </w:rPr>
        <w:t xml:space="preserve">Процедура закупки № 2026-1392633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подрядной организации по выполнению комплекса строительно-монтажных работ, поставки оборудования по объекту: «Многоэтажный многоквартирный жилой дом позиция № 22-23 в микрорайоне «Север» в г. Лида 1-й этап строительства» 2-ая очередь строительства»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дочернее предприятие "Управление капитального строительства Лидского района"
</w:t>
            </w:r>
            <w:br/>
            <w:r>
              <w:rPr/>
              <w:t xml:space="preserve">Республика Беларусь, Гродненская область, 231300, г. Лида, ул. Черняховского, 42
</w:t>
            </w:r>
            <w:br/>
            <w:r>
              <w:rPr/>
              <w:t xml:space="preserve">590588774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Цемкало Екатерина Александровна, +375333200389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подрядной организации по выполнению комплекса строительно-монтажных работ, поставки оборудования по объекту: «Многоэтажный многоквартирный жилой дом позиция № 22-23 в микрорайоне «Север» в г. Лида 1-й этап строительства» 2-ая очередь строительства»</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30,674,935.42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30.12.2027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Гродненская область, 231300, г. Лида, микрорайон "Север"</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2026-1392753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строительно-монтажных работ и оказания услуг по вывозу и утилизации  отходов по объекту: "Возведение  здания склада по ул.Дзержинского,88в г. Гродно" (объект 3 класса сложности, К-3).</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Гродненское торгово-производственное республиканское унитарное предприятие "Фармация"
</w:t>
            </w:r>
            <w:br/>
            <w:r>
              <w:rPr/>
              <w:t xml:space="preserve">230023, Гродненская область, г.Гродно, ул.Ожешко, д.11
</w:t>
            </w:r>
            <w:br/>
            <w:r>
              <w:rPr/>
              <w:t xml:space="preserve">500059690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+375 152 62 21 68, +375 29 885 59 64; email: zakup@farmacia.by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заданию на закупку.
Согласно документации о закупке, заданию на закупку.</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заданию на закупку.</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строительно-монтажных работ и оказания услуг по вывозу и утилизации  отходов по объекту: &amp;quot;Возведение  здания склада по ул.Дзержинского,88в г. Гродно&amp;quot; (объект 3 класса сложности, К-3).</w:t>
            </w:r>
          </w:p>
        </w:tc>
        <w:tc>
          <w:tcPr>
            <w:tcW w:w="5100" w:type="dxa"/>
            <w:shd w:val="clear" w:fill="fdf5e8"/>
            <w:noWrap/>
          </w:tcPr>
          <w:p>
            <w:pPr>
              <w:ind w:left="113.47199999999999" w:right="113.47199999999999" w:firstLine="0" w:hanging="0"/>
              <w:spacing w:before="120" w:after="120"/>
            </w:pPr>
            <w:r>
              <w:rPr/>
              <w:t xml:space="preserve">1 штук,</w:t>
            </w:r>
            <w:br/>
            <w:r>
              <w:rPr/>
              <w:t xml:space="preserve">3,745,174.00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г. Гродно, ул.Дзержинского,88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41.00.40.120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2026-1393455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работ по срезке растительного слоя на площадках репродуктора и навозохранилищ, и выполнение строительно-монтажных работ, устройство мелиоративных систем на ферме репродуктора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унитарное строительное предприятие «Березовская ПМК-3»
</w:t>
            </w:r>
            <w:br/>
            <w:r>
              <w:rPr/>
              <w:t xml:space="preserve">Республика Беларусь, Брестская область, 225202, г. Береза, ул. Комсомольская, 56
</w:t>
            </w:r>
            <w:br/>
            <w:r>
              <w:rPr/>
              <w:t xml:space="preserve">200021718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Демидович Александра Александровна, +375164358957</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технического задания</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работ по срезке растительного слоя на площадках репродуктора и навозохранилищ, и выполнение строительно-монтажных работ, устройство мелиоративных систем на ферме репродуктора</w:t>
            </w:r>
          </w:p>
        </w:tc>
        <w:tc>
          <w:tcPr>
            <w:tcW w:w="5100" w:type="dxa"/>
            <w:shd w:val="clear" w:fill="fdf5e8"/>
            <w:noWrap/>
          </w:tcPr>
          <w:p>
            <w:pPr>
              <w:ind w:left="113.47199999999999" w:right="113.47199999999999" w:firstLine="0" w:hanging="0"/>
              <w:spacing w:before="120" w:after="120"/>
            </w:pPr>
            <w:r>
              <w:rPr/>
              <w:t xml:space="preserve">0 ,</w:t>
            </w:r>
            <w:br/>
            <w:r>
              <w:rPr/>
              <w:t xml:space="preserve">6,490,083.32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225202, г. Береза, ул. Комсомольская, 56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41.00.40.110</w:t>
            </w:r>
          </w:p>
        </w:tc>
      </w:tr>
    </w:tbl>
    <w:p/>
    <w:p>
      <w:pPr>
        <w:ind w:left="113.47199999999999" w:right="113.47199999999999" w:firstLine="0" w:hanging="0"/>
        <w:spacing w:before="120" w:after="120"/>
      </w:pPr>
      <w:r>
        <w:rPr>
          <w:b w:val="1"/>
          <w:bCs w:val="1"/>
        </w:rPr>
        <w:t xml:space="preserve">Процедура закупки № 2026-1393521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строительных, специальных, монтажных, пусконаладочных работ с поставкой оборудования по объекту:«Возведение 24-х квартирного жилого дома по ул.Радивиловская в г.Слуцке с инженерно-транспортной инфраструктурой по г.п.№6».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дочернее унитарное предприятие "Управление капитального строительства Слуцкого района"
</w:t>
            </w:r>
            <w:br/>
            <w:r>
              <w:rPr/>
              <w:t xml:space="preserve">Республика Беларусь, Минская область, 223610, г. Слуцк, ул. Зеленая, 11
</w:t>
            </w:r>
            <w:br/>
            <w:r>
              <w:rPr/>
              <w:t xml:space="preserve">600154925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Личик Анна Юрьевна, 80297644179</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Ответ просим предоставить до 11:00 20.10.2026г. по адресу электронной почты: zakupki@uks-slutsk.by</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При проведении настоящей процедуры государственной закупки в соответствии с абз. 8 п.1.9. постановления Совета Министров РБ от 15 июня 2019г. №395 «О реализации закона Республики Беларусь «О государственных закупках товаров (работ, услуг)»), к участникам предъявляются следующие требования: Участником могут быть государственные унитарные предприятия, государственные объединения, организации, акции (доли в уставных фондах) которых находятся в собственности Республики Беларусь и (или) ее административно-территориальных единиц (подтверждается документально</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«Выбор генеральной подрядной организации на выполнение строительных, специальных, монтажных, пусконаладочных работ с поставкой оборудования по объекту:«Возведение 24-х квартирного жилого дома по ул.Радивиловская в г.Слуцке с инженерно-транспортной инфраструктурой по г.п.№6».</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4,618,102.00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30.04.2027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Минская область, 223610, г. Слуцк, ул. Зеленая, 11</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b w:val="1"/>
          <w:bCs w:val="1"/>
        </w:rPr>
        <w:t xml:space="preserve">Процедура закупки № 2026-1393554</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Конкурс с ограниченным участием</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Строительство / архитектура &gt; Строительно-монтажные работы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«Проект застройки микрорайона «Свеврный-2». Микрорайон «Анисимовичи-1». Многоквартирный жилой дом позиция №39 по генплану», выполнение строительно-монтажных работ, инженерно-геодезических работ, поставка оборудования, выполнение работ (услуг), связанных с приемкой объекта в эксплуатацию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Дочернее коммунальное унитарное предприятие по капитальному строительству "УКС города Барановичи"
</w:t>
            </w:r>
            <w:br/>
            <w:r>
              <w:rPr/>
              <w:t xml:space="preserve">Республика Беларусь, Брестская область, 225409, г. Барановичи, ул. Советская, 59
</w:t>
            </w:r>
            <w:br/>
            <w:r>
              <w:rPr/>
              <w:t xml:space="preserve">291283016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Козловская Татьяна Николаевна, +375163641735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17.10.2026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постановлением Совет Министров Республики Беларусь от 07.04.2026 №168 «О порядке осуществления закупок товаров (работ, услуг) за счет собственных средств»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нет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«Проект застройки микрорайона «Свеврный-2». Микрорайон «Анисимовичи-1». Многоквартирный жилой дом позиция №39 по генплану», выполнение строительно-монтажных работ, инженерно-геодезических работ, поставка оборудования, выполнение работ (услуг), связанных с приемкой объекта в эксплуатацию</w:t>
            </w:r>
          </w:p>
        </w:tc>
        <w:tc>
          <w:tcPr>
            <w:tcW w:w="5100" w:type="dxa"/>
            <w:shd w:val="clear" w:fill="fdf5e8"/>
            <w:noWrap/>
          </w:tcPr>
          <w:p>
            <w:pPr>
              <w:ind w:left="113.47199999999999" w:right="113.47199999999999" w:firstLine="0" w:hanging="0"/>
              <w:spacing w:before="120" w:after="120"/>
            </w:pPr>
            <w:r>
              <w:rPr/>
              <w:t xml:space="preserve">1 единица,</w:t>
            </w:r>
            <w:br/>
            <w:r>
              <w:rPr/>
              <w:t xml:space="preserve">19,374,679.00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16.11.2026 по 15.11.2027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225409, г. Барановичи, ул. Советская, 59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41.00.30.200</w:t>
            </w:r>
          </w:p>
        </w:tc>
      </w:tr>
    </w:tbl>
    <w:p/>
    <w:p>
      <w:pPr>
        <w:ind w:left="113.47199999999999" w:right="113.47199999999999" w:firstLine="0" w:hanging="0"/>
        <w:spacing w:before="120" w:after="120"/>
      </w:pPr>
      <w:r>
        <w:rPr>
          <w:color w:val="red"/>
          <w:b w:val="1"/>
          <w:bCs w:val="1"/>
        </w:rPr>
        <w:t xml:space="preserve">ОТРАСЛЬ: СЫРЬЕ / МАТЕРИАЛЫ </w:t>
      </w:r>
    </w:p>
    <w:p>
      <w:pPr>
        <w:ind w:left="113.47199999999999" w:right="113.47199999999999" w:firstLine="0" w:hanging="0"/>
        <w:spacing w:before="120" w:after="120"/>
      </w:pPr>
      <w:r>
        <w:rPr>
          <w:b w:val="1"/>
          <w:bCs w:val="1"/>
        </w:rPr>
        <w:t xml:space="preserve">Процедура закупки № 2026-1389792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Сырье / материалы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Ткань суровая хлопчатобумажная (100 % хлопок)</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"Барановичское производственное хлопчатобумажное объединение"
</w:t>
            </w:r>
            <w:br/>
            <w:r>
              <w:rPr/>
              <w:t xml:space="preserve">Республика Беларусь, Брестская область, 225410, г. Барановичи, ул. Фабричная, 7
</w:t>
            </w:r>
            <w:br/>
            <w:r>
              <w:rPr/>
              <w:t xml:space="preserve">200166488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Омельянюк Инна Викторовна, +375291206624
</w:t>
            </w:r>
            <w:br/>
            <w:r>
              <w:rPr/>
              <w:t xml:space="preserve">Павловская Ирина Николаевна, +375291162666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Документацией к участию в конкурентной процедуре закупки</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Ткань суровая хлопчатобумажная (100 % хлопок)</w:t>
            </w:r>
          </w:p>
        </w:tc>
        <w:tc>
          <w:tcPr>
            <w:tcW w:w="5100" w:type="dxa"/>
            <w:shd w:val="clear" w:fill="fdf5e8"/>
            <w:noWrap/>
          </w:tcPr>
          <w:p>
            <w:pPr>
              <w:ind w:left="113.47199999999999" w:right="113.47199999999999" w:firstLine="0" w:hanging="0"/>
              <w:spacing w:before="120" w:after="120"/>
            </w:pPr>
            <w:r>
              <w:rPr/>
              <w:t xml:space="preserve">500 000 погонный метр,</w:t>
            </w:r>
            <w:br/>
            <w:r>
              <w:rPr/>
              <w:t xml:space="preserve">1,525,722.60 BYN</w:t>
            </w:r>
          </w:p>
        </w:tc>
        <w:tc>
          <w:tcPr>
            <w:tcW w:w="5950" w:type="dxa"/>
            <w:shd w:val="clear" w:fill="fdf5e8"/>
            <w:noWrap/>
          </w:tcPr>
          <w:p>
            <w:pPr>
              <w:ind w:left="113.47199999999999" w:right="113.47199999999999" w:firstLine="0" w:hanging="0"/>
              <w:spacing w:before="120" w:after="120"/>
            </w:pPr>
            <w:r>
              <w:rPr/>
              <w:t xml:space="preserve">Признан несостоявшимся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19.11.2026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225410, г. Барановичи, ул. Фабричная, 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13.20.20.100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Ткань суровая хлопчатобумажная (100 % хлопок)</w:t>
            </w:r>
          </w:p>
        </w:tc>
        <w:tc>
          <w:tcPr>
            <w:tcW w:w="5100" w:type="dxa"/>
            <w:shd w:val="clear" w:fill="fdf5e8"/>
            <w:noWrap/>
          </w:tcPr>
          <w:p>
            <w:pPr>
              <w:ind w:left="113.47199999999999" w:right="113.47199999999999" w:firstLine="0" w:hanging="0"/>
              <w:spacing w:before="120" w:after="120"/>
            </w:pPr>
            <w:r>
              <w:rPr/>
              <w:t xml:space="preserve">500 000 погонный метр,</w:t>
            </w:r>
            <w:br/>
            <w:r>
              <w:rPr/>
              <w:t xml:space="preserve">1,525,722.60 BYN</w:t>
            </w:r>
          </w:p>
        </w:tc>
        <w:tc>
          <w:tcPr>
            <w:tcW w:w="5950" w:type="dxa"/>
            <w:shd w:val="clear" w:fill="fdf5e8"/>
            <w:noWrap/>
          </w:tcPr>
          <w:p>
            <w:pPr>
              <w:ind w:left="113.47199999999999" w:right="113.47199999999999" w:firstLine="0" w:hanging="0"/>
              <w:spacing w:before="120" w:after="120"/>
            </w:pPr>
            <w:r>
              <w:rPr/>
              <w:t xml:space="preserve">Рассмотрение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20.11.2026 по 19.12.2026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Брестская область, 225410, г. Барановичи, ул. Фабричная, 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13.20.20.100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ТАРНОЕ ХОЗЯЙСТВО </w:t>
      </w:r>
    </w:p>
    <w:p>
      <w:pPr>
        <w:ind w:left="113.47199999999999" w:right="113.47199999999999" w:firstLine="0" w:hanging="0"/>
        <w:spacing w:before="120" w:after="120"/>
      </w:pPr>
      <w:r>
        <w:rPr>
          <w:b w:val="1"/>
          <w:bCs w:val="1"/>
        </w:rPr>
        <w:t xml:space="preserve">Процедура закупки № 2026-1392887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Колпачки полимерные винтовые сборные белые EuroCap 27мм или аналог</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"Бабушкина крынка"-управляющая компания холдинга "Могилевская молочная компания "Бабушкина крынка"
</w:t>
            </w:r>
            <w:br/>
            <w:r>
              <w:rPr/>
              <w:t xml:space="preserve">Республика Беларусь, Могилевская область, 212013, г. Могилев, ул. А. Павлова, 3
</w:t>
            </w:r>
            <w:br/>
            <w:r>
              <w:rPr/>
              <w:t xml:space="preserve">700012278</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Емельянова Алина Витальевна, +375 33 627 27 20
</w:t>
            </w:r>
            <w:br/>
            <w:r>
              <w:rPr/>
              <w:t xml:space="preserve">Козловский Александр Сергеевич +375 29 199 31 68</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16.10.2026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техническому заданию</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Колпачки полимерные винтовые сборные белые EuroCap 27мм или аналог</w:t>
            </w:r>
          </w:p>
        </w:tc>
        <w:tc>
          <w:tcPr>
            <w:tcW w:w="5100" w:type="dxa"/>
            <w:shd w:val="clear" w:fill="fdf5e8"/>
            <w:noWrap/>
          </w:tcPr>
          <w:p>
            <w:pPr>
              <w:ind w:left="113.47199999999999" w:right="113.47199999999999" w:firstLine="0" w:hanging="0"/>
              <w:spacing w:before="120" w:after="120"/>
            </w:pPr>
            <w:r>
              <w:rPr/>
              <w:t xml:space="preserve">44 000 000 штук,</w:t>
            </w:r>
            <w:br/>
            <w:r>
              <w:rPr/>
              <w:t xml:space="preserve">3,120,480.00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01.11.2027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Бобруйск, ул. Карла Маркса, 327/27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22.22.19.300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2026-1391651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Тарное хозяйство &gt; Упаковочные сырье / материалы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пленки упаковочной из комбинированных материалов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"КОНДИТЕРСКАЯ ФАБРИКА "СЛОДЫЧ"
</w:t>
            </w:r>
            <w:br/>
            <w:r>
              <w:rPr/>
              <w:t xml:space="preserve">Республика Беларусь, г. Минск, 220070, г. Минск, ул. Радиальная, 54/2
</w:t>
            </w:r>
            <w:br/>
            <w:r>
              <w:rPr/>
              <w:t xml:space="preserve">100129695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Андросович Юрий Феликсович, +375173619836</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21.10.2026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Без ограничений, в соответствии с п.11 Постановления Совета Министров Республики Беларусь от 07.04.2026г. №168 «О порядке осуществления закупок товаров (работ, услуг) за счет собственных средств»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(печенье 390 г) 9 видов</w:t>
            </w:r>
          </w:p>
        </w:tc>
        <w:tc>
          <w:tcPr>
            <w:tcW w:w="5100" w:type="dxa"/>
            <w:shd w:val="clear" w:fill="fdf5e8"/>
            <w:noWrap/>
          </w:tcPr>
          <w:p>
            <w:pPr>
              <w:ind w:left="113.47199999999999" w:right="113.47199999999999" w:firstLine="0" w:hanging="0"/>
              <w:spacing w:before="120" w:after="120"/>
            </w:pPr>
            <w:r>
              <w:rPr/>
              <w:t xml:space="preserve">28 000 килограмм,</w:t>
            </w:r>
            <w:br/>
            <w:r>
              <w:rPr/>
              <w:t xml:space="preserve">575,000.00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(типоразмер 300г, 430 г) 4 вида (Мариэтта, Чайное, Ванильное, Овсяное)</w:t>
            </w:r>
          </w:p>
        </w:tc>
        <w:tc>
          <w:tcPr>
            <w:tcW w:w="5100" w:type="dxa"/>
            <w:shd w:val="clear" w:fill="fdf5e8"/>
            <w:noWrap/>
          </w:tcPr>
          <w:p>
            <w:pPr>
              <w:ind w:left="113.47199999999999" w:right="113.47199999999999" w:firstLine="0" w:hanging="0"/>
              <w:spacing w:before="120" w:after="120"/>
            </w:pPr>
            <w:r>
              <w:rPr/>
              <w:t xml:space="preserve">28 000 килограмм,</w:t>
            </w:r>
            <w:br/>
            <w:r>
              <w:rPr/>
              <w:t xml:space="preserve">633,000.00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Пленка полиэтиленовая c нанесением печати (конфеты в ассортименте) ширина пленки 80 мм</w:t>
            </w:r>
          </w:p>
        </w:tc>
        <w:tc>
          <w:tcPr>
            <w:tcW w:w="5100" w:type="dxa"/>
            <w:shd w:val="clear" w:fill="fdf5e8"/>
            <w:noWrap/>
          </w:tcPr>
          <w:p>
            <w:pPr>
              <w:ind w:left="113.47199999999999" w:right="113.47199999999999" w:firstLine="0" w:hanging="0"/>
              <w:spacing w:before="120" w:after="120"/>
            </w:pPr>
            <w:r>
              <w:rPr/>
              <w:t xml:space="preserve">76 000 килограмм,</w:t>
            </w:r>
            <w:br/>
            <w:r>
              <w:rPr/>
              <w:t xml:space="preserve">2,104,000.00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Пленка полиэтиленовая c нанесением печати (конфеты в ассортименте) ширина пленки 108 мм</w:t>
            </w:r>
          </w:p>
        </w:tc>
        <w:tc>
          <w:tcPr>
            <w:tcW w:w="5100" w:type="dxa"/>
            <w:shd w:val="clear" w:fill="fdf5e8"/>
            <w:noWrap/>
          </w:tcPr>
          <w:p>
            <w:pPr>
              <w:ind w:left="113.47199999999999" w:right="113.47199999999999" w:firstLine="0" w:hanging="0"/>
              <w:spacing w:before="120" w:after="120"/>
            </w:pPr>
            <w:r>
              <w:rPr/>
              <w:t xml:space="preserve">20 000 килограмм,</w:t>
            </w:r>
            <w:br/>
            <w:r>
              <w:rPr/>
              <w:t xml:space="preserve">553,000.00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5 видов, ширина рулона 255 мм (типоразмер 120г, 145 г)</w:t>
            </w:r>
          </w:p>
        </w:tc>
        <w:tc>
          <w:tcPr>
            <w:tcW w:w="5100" w:type="dxa"/>
            <w:shd w:val="clear" w:fill="fdf5e8"/>
            <w:noWrap/>
          </w:tcPr>
          <w:p>
            <w:pPr>
              <w:ind w:left="113.47199999999999" w:right="113.47199999999999" w:firstLine="0" w:hanging="0"/>
              <w:spacing w:before="120" w:after="120"/>
            </w:pPr>
            <w:r>
              <w:rPr/>
              <w:t xml:space="preserve">10 000 килограмм,</w:t>
            </w:r>
            <w:br/>
            <w:r>
              <w:rPr/>
              <w:t xml:space="preserve">256,000.00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Пленка комбинированная с нанесением печати (печенье «Лапушка») 3 вида, ширина рулона 526 мм</w:t>
            </w:r>
          </w:p>
        </w:tc>
        <w:tc>
          <w:tcPr>
            <w:tcW w:w="5100" w:type="dxa"/>
            <w:shd w:val="clear" w:fill="fdf5e8"/>
            <w:noWrap/>
          </w:tcPr>
          <w:p>
            <w:pPr>
              <w:ind w:left="113.47199999999999" w:right="113.47199999999999" w:firstLine="0" w:hanging="0"/>
              <w:spacing w:before="120" w:after="120"/>
            </w:pPr>
            <w:r>
              <w:rPr/>
              <w:t xml:space="preserve">8 000 килограмм,</w:t>
            </w:r>
            <w:br/>
            <w:r>
              <w:rPr/>
              <w:t xml:space="preserve">187,000.00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7</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(Конфеты 200 г) 9 видов</w:t>
            </w:r>
          </w:p>
        </w:tc>
        <w:tc>
          <w:tcPr>
            <w:tcW w:w="5100" w:type="dxa"/>
            <w:shd w:val="clear" w:fill="fdf5e8"/>
            <w:noWrap/>
          </w:tcPr>
          <w:p>
            <w:pPr>
              <w:ind w:left="113.47199999999999" w:right="113.47199999999999" w:firstLine="0" w:hanging="0"/>
              <w:spacing w:before="120" w:after="120"/>
            </w:pPr>
            <w:r>
              <w:rPr/>
              <w:t xml:space="preserve">16 000 килограмм,</w:t>
            </w:r>
            <w:br/>
            <w:r>
              <w:rPr/>
              <w:t xml:space="preserve">341,000.00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8</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(Пряники) типоразмер 300г</w:t>
            </w:r>
          </w:p>
        </w:tc>
        <w:tc>
          <w:tcPr>
            <w:tcW w:w="5100" w:type="dxa"/>
            <w:shd w:val="clear" w:fill="fdf5e8"/>
            <w:noWrap/>
          </w:tcPr>
          <w:p>
            <w:pPr>
              <w:ind w:left="113.47199999999999" w:right="113.47199999999999" w:firstLine="0" w:hanging="0"/>
              <w:spacing w:before="120" w:after="120"/>
            </w:pPr>
            <w:r>
              <w:rPr/>
              <w:t xml:space="preserve">12 000 килограмм,</w:t>
            </w:r>
            <w:br/>
            <w:r>
              <w:rPr/>
              <w:t xml:space="preserve">265,000.00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9</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(Пряники)» типоразмер 360г</w:t>
            </w:r>
          </w:p>
        </w:tc>
        <w:tc>
          <w:tcPr>
            <w:tcW w:w="5100" w:type="dxa"/>
            <w:shd w:val="clear" w:fill="fdf5e8"/>
            <w:noWrap/>
          </w:tcPr>
          <w:p>
            <w:pPr>
              <w:ind w:left="113.47199999999999" w:right="113.47199999999999" w:firstLine="0" w:hanging="0"/>
              <w:spacing w:before="120" w:after="120"/>
            </w:pPr>
            <w:r>
              <w:rPr/>
              <w:t xml:space="preserve">16 000 килограмм,</w:t>
            </w:r>
            <w:br/>
            <w:r>
              <w:rPr/>
              <w:t xml:space="preserve">353,000.00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10</w:t>
            </w:r>
          </w:p>
        </w:tc>
        <w:tc>
          <w:tcPr>
            <w:tcW w:w="4250" w:type="dxa"/>
            <w:shd w:val="clear" w:fill="fdf5e8"/>
            <w:noWrap/>
          </w:tcPr>
          <w:p>
            <w:pPr>
              <w:ind w:left="113.47199999999999" w:right="113.47199999999999" w:firstLine="0" w:hanging="0"/>
              <w:spacing w:before="120" w:after="120"/>
            </w:pPr>
            <w:r>
              <w:rPr/>
              <w:t xml:space="preserve">Пленка полипропиленовая жемчуг с нанесением печати (конфеты 200 г.) 5 видов</w:t>
            </w:r>
          </w:p>
        </w:tc>
        <w:tc>
          <w:tcPr>
            <w:tcW w:w="5100" w:type="dxa"/>
            <w:shd w:val="clear" w:fill="fdf5e8"/>
            <w:noWrap/>
          </w:tcPr>
          <w:p>
            <w:pPr>
              <w:ind w:left="113.47199999999999" w:right="113.47199999999999" w:firstLine="0" w:hanging="0"/>
              <w:spacing w:before="120" w:after="120"/>
            </w:pPr>
            <w:r>
              <w:rPr/>
              <w:t xml:space="preserve">14 000 килограмм,</w:t>
            </w:r>
            <w:br/>
            <w:r>
              <w:rPr/>
              <w:t xml:space="preserve">318,259.08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11</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(типоразмер 75 г) 4 вида</w:t>
            </w:r>
          </w:p>
        </w:tc>
        <w:tc>
          <w:tcPr>
            <w:tcW w:w="5100" w:type="dxa"/>
            <w:shd w:val="clear" w:fill="fdf5e8"/>
            <w:noWrap/>
          </w:tcPr>
          <w:p>
            <w:pPr>
              <w:ind w:left="113.47199999999999" w:right="113.47199999999999" w:firstLine="0" w:hanging="0"/>
              <w:spacing w:before="120" w:after="120"/>
            </w:pPr>
            <w:r>
              <w:rPr/>
              <w:t xml:space="preserve">12 000 килограмм,</w:t>
            </w:r>
            <w:br/>
            <w:r>
              <w:rPr/>
              <w:t xml:space="preserve">278,000.00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12</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(типоразмер 265 г), ширина рулона 445 мм</w:t>
            </w:r>
          </w:p>
        </w:tc>
        <w:tc>
          <w:tcPr>
            <w:tcW w:w="5100" w:type="dxa"/>
            <w:shd w:val="clear" w:fill="fdf5e8"/>
            <w:noWrap/>
          </w:tcPr>
          <w:p>
            <w:pPr>
              <w:ind w:left="113.47199999999999" w:right="113.47199999999999" w:firstLine="0" w:hanging="0"/>
              <w:spacing w:before="120" w:after="120"/>
            </w:pPr>
            <w:r>
              <w:rPr/>
              <w:t xml:space="preserve">6 000 килограмм,</w:t>
            </w:r>
            <w:br/>
            <w:r>
              <w:rPr/>
              <w:t xml:space="preserve">141,000.00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13</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(Вафли традиционные) типоразмер 300 г,  3 вида</w:t>
            </w:r>
          </w:p>
        </w:tc>
        <w:tc>
          <w:tcPr>
            <w:tcW w:w="5100" w:type="dxa"/>
            <w:shd w:val="clear" w:fill="fdf5e8"/>
            <w:noWrap/>
          </w:tcPr>
          <w:p>
            <w:pPr>
              <w:ind w:left="113.47199999999999" w:right="113.47199999999999" w:firstLine="0" w:hanging="0"/>
              <w:spacing w:before="120" w:after="120"/>
            </w:pPr>
            <w:r>
              <w:rPr/>
              <w:t xml:space="preserve">10 000 килограмм,</w:t>
            </w:r>
            <w:br/>
            <w:r>
              <w:rPr/>
              <w:t xml:space="preserve">227,000.00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14</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(Печенье детское «Алфавит», «Чоко») типоразмер 50 г,  2 вида</w:t>
            </w:r>
          </w:p>
        </w:tc>
        <w:tc>
          <w:tcPr>
            <w:tcW w:w="5100" w:type="dxa"/>
            <w:shd w:val="clear" w:fill="fdf5e8"/>
            <w:noWrap/>
          </w:tcPr>
          <w:p>
            <w:pPr>
              <w:ind w:left="113.47199999999999" w:right="113.47199999999999" w:firstLine="0" w:hanging="0"/>
              <w:spacing w:before="120" w:after="120"/>
            </w:pPr>
            <w:r>
              <w:rPr/>
              <w:t xml:space="preserve">3 000 килограмм,</w:t>
            </w:r>
            <w:br/>
            <w:r>
              <w:rPr/>
              <w:t xml:space="preserve">83,000.00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15</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(Печенье детское) типоразмер 135г , 150 г, 4 вида (самокат, детское без добавления сахара, сладкие сказки, в мире животных)</w:t>
            </w:r>
          </w:p>
        </w:tc>
        <w:tc>
          <w:tcPr>
            <w:tcW w:w="5100" w:type="dxa"/>
            <w:shd w:val="clear" w:fill="fdf5e8"/>
            <w:noWrap/>
          </w:tcPr>
          <w:p>
            <w:pPr>
              <w:ind w:left="113.47199999999999" w:right="113.47199999999999" w:firstLine="0" w:hanging="0"/>
              <w:spacing w:before="120" w:after="120"/>
            </w:pPr>
            <w:r>
              <w:rPr/>
              <w:t xml:space="preserve">3 000 килограмм,</w:t>
            </w:r>
            <w:br/>
            <w:r>
              <w:rPr/>
              <w:t xml:space="preserve">80,000.00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16</w:t>
            </w:r>
          </w:p>
        </w:tc>
        <w:tc>
          <w:tcPr>
            <w:tcW w:w="4250" w:type="dxa"/>
            <w:shd w:val="clear" w:fill="fdf5e8"/>
            <w:noWrap/>
          </w:tcPr>
          <w:p>
            <w:pPr>
              <w:ind w:left="113.47199999999999" w:right="113.47199999999999" w:firstLine="0" w:hanging="0"/>
              <w:spacing w:before="120" w:after="120"/>
            </w:pPr>
            <w:r>
              <w:rPr/>
              <w:t xml:space="preserve">Пленка без печати металлизированная, (флексо) 35 мкм</w:t>
            </w:r>
          </w:p>
        </w:tc>
        <w:tc>
          <w:tcPr>
            <w:tcW w:w="5100" w:type="dxa"/>
            <w:shd w:val="clear" w:fill="fdf5e8"/>
            <w:noWrap/>
          </w:tcPr>
          <w:p>
            <w:pPr>
              <w:ind w:left="113.47199999999999" w:right="113.47199999999999" w:firstLine="0" w:hanging="0"/>
              <w:spacing w:before="120" w:after="120"/>
            </w:pPr>
            <w:r>
              <w:rPr/>
              <w:t xml:space="preserve">8 000 килограмм,</w:t>
            </w:r>
            <w:br/>
            <w:r>
              <w:rPr/>
              <w:t xml:space="preserve">177,000.00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17</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 Скажи сыр,35г)</w:t>
            </w:r>
          </w:p>
        </w:tc>
        <w:tc>
          <w:tcPr>
            <w:tcW w:w="5100" w:type="dxa"/>
            <w:shd w:val="clear" w:fill="fdf5e8"/>
            <w:noWrap/>
          </w:tcPr>
          <w:p>
            <w:pPr>
              <w:ind w:left="113.47199999999999" w:right="113.47199999999999" w:firstLine="0" w:hanging="0"/>
              <w:spacing w:before="120" w:after="120"/>
            </w:pPr>
            <w:r>
              <w:rPr/>
              <w:t xml:space="preserve">6 000 килограмм,</w:t>
            </w:r>
            <w:br/>
            <w:r>
              <w:rPr/>
              <w:t xml:space="preserve">149,000.00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18</w:t>
            </w:r>
          </w:p>
        </w:tc>
        <w:tc>
          <w:tcPr>
            <w:tcW w:w="4250" w:type="dxa"/>
            <w:shd w:val="clear" w:fill="fdf5e8"/>
            <w:noWrap/>
          </w:tcPr>
          <w:p>
            <w:pPr>
              <w:ind w:left="113.47199999999999" w:right="113.47199999999999" w:firstLine="0" w:hanging="0"/>
              <w:spacing w:before="120" w:after="120"/>
            </w:pPr>
            <w:r>
              <w:rPr/>
              <w:t xml:space="preserve">Пленка полипропиленовая с нанесением печати (Скажи сыр, 200г)</w:t>
            </w:r>
          </w:p>
        </w:tc>
        <w:tc>
          <w:tcPr>
            <w:tcW w:w="5100" w:type="dxa"/>
            <w:shd w:val="clear" w:fill="fdf5e8"/>
            <w:noWrap/>
          </w:tcPr>
          <w:p>
            <w:pPr>
              <w:ind w:left="113.47199999999999" w:right="113.47199999999999" w:firstLine="0" w:hanging="0"/>
              <w:spacing w:before="120" w:after="120"/>
            </w:pPr>
            <w:r>
              <w:rPr/>
              <w:t xml:space="preserve">6 000 килограмм,</w:t>
            </w:r>
            <w:br/>
            <w:r>
              <w:rPr/>
              <w:t xml:space="preserve">154,000.00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02.11.2026 по 31.05.2027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 Минск, 220070, г. Минск, ул. Радиальная, 54/2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22.21.30.200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ТОРГОВЛЯ </w:t>
      </w:r>
    </w:p>
    <w:p>
      <w:pPr>
        <w:ind w:left="113.47199999999999" w:right="113.47199999999999" w:firstLine="0" w:hanging="0"/>
        <w:spacing w:before="120" w:after="120"/>
      </w:pPr>
      <w:r>
        <w:rPr>
          <w:b w:val="1"/>
          <w:bCs w:val="1"/>
        </w:rPr>
        <w:t xml:space="preserve">Процедура закупки № 2026-1388123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"Особый порядок закупки"</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Торговля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Одноразовая посуда для напитков для организаций ПО «Белоруснефть»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Григорьев Роман Геннадьевич, +375232793454, r.grigorev@beloil.by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Коды ОК РБ: 17.22.13.00; 22.22.19.300</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Одноразовая посуда для напитков для организаций ПО «Белоруснефть»</w:t>
            </w:r>
          </w:p>
        </w:tc>
        <w:tc>
          <w:tcPr>
            <w:tcW w:w="5100" w:type="dxa"/>
            <w:shd w:val="clear" w:fill="fdf5e8"/>
            <w:noWrap/>
          </w:tcPr>
          <w:p>
            <w:pPr>
              <w:ind w:left="113.47199999999999" w:right="113.47199999999999" w:firstLine="0" w:hanging="0"/>
              <w:spacing w:before="120" w:after="120"/>
            </w:pPr>
            <w:r>
              <w:rPr/>
              <w:t xml:space="preserve">2 наим.,</w:t>
            </w:r>
            <w:br/>
            <w:r>
              <w:rPr/>
              <w:t xml:space="preserve">4,628,610.00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01.12.2026 по 30.11.2027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17.22.13.00</w:t>
            </w:r>
          </w:p>
        </w:tc>
      </w:tr>
    </w:tbl>
    <w:p/>
    <w:p>
      <w:pPr>
        <w:ind w:left="113.47199999999999" w:right="113.47199999999999" w:firstLine="0" w:hanging="0"/>
        <w:spacing w:before="120" w:after="120"/>
      </w:pPr>
      <w:r>
        <w:rPr>
          <w:color w:val="red"/>
          <w:b w:val="1"/>
          <w:bCs w:val="1"/>
        </w:rPr>
        <w:t xml:space="preserve">ОТРАСЛЬ: ТРАНСПОРТ </w:t>
      </w:r>
    </w:p>
    <w:p>
      <w:pPr>
        <w:ind w:left="113.47199999999999" w:right="113.47199999999999" w:firstLine="0" w:hanging="0"/>
        <w:spacing w:before="120" w:after="120"/>
      </w:pPr>
      <w:r>
        <w:rPr>
          <w:b w:val="1"/>
          <w:bCs w:val="1"/>
        </w:rPr>
        <w:t xml:space="preserve">Процедура закупки № 2026-1392479</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Водный транспорт</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Выполнение работ по добыче песка с выкладкой в штабеля в карьере по добыче песков в южной части блока IС1 месторождения Быхов (Могилевская область)</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транспортное унитарное предприятие "Речное пароходство"
</w:t>
            </w:r>
            <w:br/>
            <w:r>
              <w:rPr/>
              <w:t xml:space="preserve">Республика Беларусь, Гомельская область, 247760, г. Мозырь, ул. Советская, 27А
</w:t>
            </w:r>
            <w:br/>
            <w:r>
              <w:rPr/>
              <w:t xml:space="preserve">400071046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Денисеня Сергей Николаевич, +375291431835</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15.10.2026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22.10.2026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Участником конкурентной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в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Участником конкурентной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в документации о закупке;
</w:t>
            </w:r>
            <w:br/>
            <w:r>
              <w:rPr/>
              <w:t xml:space="preserve">Оказание услуг согласно ТНПА.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Выполнение работ по добыче песка с выкладкой в штабеля в карьере по добыче песков в южной части блока IС1 месторождения Быхов (Могилевская область)</w:t>
            </w:r>
          </w:p>
        </w:tc>
        <w:tc>
          <w:tcPr>
            <w:tcW w:w="5100" w:type="dxa"/>
            <w:shd w:val="clear" w:fill="fdf5e8"/>
            <w:noWrap/>
          </w:tcPr>
          <w:p>
            <w:pPr>
              <w:ind w:left="113.47199999999999" w:right="113.47199999999999" w:firstLine="0" w:hanging="0"/>
              <w:spacing w:before="120" w:after="120"/>
            </w:pPr>
            <w:r>
              <w:rPr/>
              <w:t xml:space="preserve">908 855 тонна (метрическая),</w:t>
            </w:r>
            <w:br/>
            <w:r>
              <w:rPr/>
              <w:t xml:space="preserve">7,270,840.00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26.10.2026 по 30.11.2029</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247760, г. Мозырь, ул. Советская, 27А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09.90.19.000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2026-1389323</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экскаваторами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строительное предприятие " Трест "Реммонтажстрой"
</w:t>
            </w:r>
            <w:br/>
            <w:r>
              <w:rPr/>
              <w:t xml:space="preserve">Республика Беларусь, Минская обл., г. Солигорск, 223710, ул. Строителей 24
</w:t>
            </w:r>
            <w:br/>
            <w:r>
              <w:rPr/>
              <w:t xml:space="preserve">  691552866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+375174 233539 v.kozlovskii@kali.by</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Окончательный срок, место и порядок предоставления предварительных конкурсных предложений: до 10 часов 00 минут 20 октября 2026 года.
</w:t>
            </w:r>
            <w:br/>
            <w:r>
              <w:rPr/>
              <w:t xml:space="preserve">Адрес: 223710, Минская обл., г. Солигорск, ул. Строителей 24, кабинет № 114.
</w:t>
            </w:r>
            <w:br/>
            <w:r>
              <w:rPr/>
              <w:t xml:space="preserve">Предварительные конкурсные предложения предоставляются в запечатанных конвертах с пометкой «Предварительное конкурсное предложение по оказанию услуг экскаватором с экипажем либо в форме электронного документа  по e-mail: v.kozlovskii@kali.by.</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экскаватором на гусеничном ходу.
</w:t>
            </w:r>
            <w:br/>
            <w:r>
              <w:rPr/>
              <w:t xml:space="preserve">Объём ковша 1м3 – 3,0м3
</w:t>
            </w:r>
            <w:br/>
            <w:r>
              <w:rPr/>
              <w:t xml:space="preserve">Необходимое количество -  10 ед.
</w:t>
            </w:r>
            <w:br/>
            <w:r>
              <w:rPr/>
              <w:t xml:space="preserve">
</w:t>
            </w:r>
            <w:br/>
            <w:r>
              <w:rPr/>
              <w:t xml:space="preserve">График работы: 
</w:t>
            </w:r>
            <w:br/>
            <w:r>
              <w:rPr/>
              <w:t xml:space="preserve">- с  01.11.2026 по 15.03.2027  понедельник – воскресенье с 08.00ч до 16.30ч (обед с 12.00ч до 12.30ч);
</w:t>
            </w:r>
            <w:br/>
            <w:r>
              <w:rPr/>
              <w:t xml:space="preserve">- с 16.03.2027 по 15.10.2027  пятница - воскресенье с 08.00ч до 20.00ч (обед с 12.00ч до 12.30ч, с 16.30ч до 17.00ч).
</w:t>
            </w:r>
            <w:br/>
            <w:r>
              <w:rPr/>
              <w:t xml:space="preserve">- ориентировочно с 16.10.2027 по 31.12.2027  понедельник – воскресенье с 08.00ч до 16.30ч (обед с 12.00ч до 12.30ч), дополнительно согласовывается.
</w:t>
            </w:r>
            <w:br/>
            <w:r>
              <w:rPr/>
              <w:t xml:space="preserve">График работы в праздничные дни предварительно согласовывается с Заказ-чиком.
</w:t>
            </w:r>
            <w:br/>
            <w:r>
              <w:rPr/>
              <w:t xml:space="preserve">Возможность изменения графика работы по согласованию сторон.
</w:t>
            </w:r>
            <w:br/>
            <w:r>
              <w:rPr/>
              <w:t xml:space="preserve">В связи с производственной необходимостью, возможна приостановка работ на срок не более 2-х недель.
</w:t>
            </w:r>
            <w:br/>
            <w:r>
              <w:rPr/>
              <w:t xml:space="preserve">Время простоя техники из-за неблагоприятных погодных условий, исключа-ющих возможность проведения работ не подлежит оплате Заказчиком, при условии своевременного уведомления Исполнителя.
</w:t>
            </w:r>
            <w:br/>
            <w:r>
              <w:rPr/>
              <w:t xml:space="preserve"> 
</w:t>
            </w:r>
            <w:br/>
            <w:r>
              <w:rPr/>
              <w:t xml:space="preserve">Срок оказания услуг: с 01.11.2026 по 31.12.2027.  Порядок подачи механизмов в ноябре 2026 года по заявке Заказчика.
</w:t>
            </w:r>
            <w:br/>
            <w:r>
              <w:rPr/>
              <w:t xml:space="preserve">
</w:t>
            </w:r>
            <w:br/>
            <w:r>
              <w:rPr/>
              <w:t xml:space="preserve">Место работ: земельный участкок вблизи д.Юшковичи Юшковичского с/с, Любанского р-на Минской области   -  СОФ 4 Рудоуправление ОАО «Бела-руськалий» .
</w:t>
            </w:r>
            <w:br/>
            <w:r>
              <w:rPr/>
              <w:t xml:space="preserve">Вид работ: выемка, погрузка грунта.
</w:t>
            </w:r>
            <w:br/>
            <w:r>
              <w:rPr/>
              <w:t xml:space="preserve">Проживание не предоставляется
</w:t>
            </w:r>
            <w:br/>
            <w:r>
              <w:rPr/>
              <w:t xml:space="preserve">   Примечание: допускаются все участники независимо от количества экска-ваторов.</w:t>
            </w:r>
          </w:p>
        </w:tc>
        <w:tc>
          <w:tcPr>
            <w:tcW w:w="5100" w:type="dxa"/>
            <w:shd w:val="clear" w:fill="fdf5e8"/>
            <w:noWrap/>
          </w:tcPr>
          <w:p>
            <w:pPr>
              <w:ind w:left="113.47199999999999" w:right="113.47199999999999" w:firstLine="0" w:hanging="0"/>
              <w:spacing w:before="120" w:after="120"/>
            </w:pPr>
            <w:r>
              <w:rPr/>
              <w:t xml:space="preserve">10 ед.,</w:t>
            </w:r>
            <w:br/>
            <w:r>
              <w:rPr/>
              <w:t xml:space="preserve">7,300,000.00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земельный участок вблизи д.Юшковичи Юшковичского с/с, Любанского р-на Минской области   -  СОФ 4 Рудоуправление ОАО «Беларуськалий»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43.99.90.300</w:t>
            </w:r>
          </w:p>
        </w:tc>
      </w:tr>
    </w:tbl>
    <w:p/>
    <w:p>
      <w:pPr>
        <w:ind w:left="113.47199999999999" w:right="113.47199999999999" w:firstLine="0" w:hanging="0"/>
        <w:spacing w:before="120" w:after="120"/>
      </w:pPr>
      <w:r>
        <w:rPr>
          <w:b w:val="1"/>
          <w:bCs w:val="1"/>
        </w:rPr>
        <w:t xml:space="preserve">Процедура закупки № 2026-1389747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бульдозерами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строительное предприятие " Трест "Реммонтажстрой"
</w:t>
            </w:r>
            <w:br/>
            <w:r>
              <w:rPr/>
              <w:t xml:space="preserve">Республика Беларусь, Минская обл., г. Солигорск, 223710, ул. Строителей 24
</w:t>
            </w:r>
            <w:br/>
            <w:r>
              <w:rPr/>
              <w:t xml:space="preserve">  691552866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+375 174 23 35 39, v.kozlovskii@kali.by</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09.10.2026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Окончательный срок, место и порядок предоставления предварительных конкурсных предложений: до 10 часов 00 минут 20 октября 2026 года.
</w:t>
            </w:r>
            <w:br/>
            <w:r>
              <w:rPr/>
              <w:t xml:space="preserve">Адрес: 223710, Минская обл., г. Солигорск, ул. Строителей 24, кабинет № 114.
</w:t>
            </w:r>
            <w:br/>
            <w:r>
              <w:rPr/>
              <w:t xml:space="preserve">Предварительные конкурсные предложения предоставляются в запечатанных конвертах с пометкой «Предварительное конкурсное предложение по оказанию услуг бульдозером с экипажем либо в форме электронного документа  по e-mail: v.kozlovskii@kali.by.</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бульдозером с экипажем.
</w:t>
            </w:r>
            <w:br/>
            <w:r>
              <w:rPr/>
              <w:t xml:space="preserve">Необходимое количество 10 ед.
</w:t>
            </w:r>
            <w:br/>
            <w:r>
              <w:rPr/>
              <w:t xml:space="preserve">Номинальная мощность  95-170 кВт.
</w:t>
            </w:r>
            <w:br/>
            <w:r>
              <w:rPr/>
              <w:t xml:space="preserve">
</w:t>
            </w:r>
            <w:br/>
            <w:r>
              <w:rPr/>
              <w:t xml:space="preserve">График работы: 
</w:t>
            </w:r>
            <w:br/>
            <w:r>
              <w:rPr/>
              <w:t xml:space="preserve">- с  01.11.2026 по 15.03.2027  понедельник – воскресенье с 08.00ч до 16.30ч (обед с 12.00ч до 12.30ч);
</w:t>
            </w:r>
            <w:br/>
            <w:r>
              <w:rPr/>
              <w:t xml:space="preserve">- с 16.03.2027 по 15.10.2027  пятница - воскресенье с 08.00ч до 20.00ч (обед с 12.00ч до 12.30ч, с 16.30ч до 17.00ч).
</w:t>
            </w:r>
            <w:br/>
            <w:r>
              <w:rPr/>
              <w:t xml:space="preserve">- ориентировочно с 16.10.2027 по 31.12.2027  понедельник – воскресенье с 08.00ч до 16.30ч (обед с 12.00ч до 12.30ч), дополнительно согласовывается.
</w:t>
            </w:r>
            <w:br/>
            <w:r>
              <w:rPr/>
              <w:t xml:space="preserve">График работы в праздничные дни предварительно согласовывается с Заказчи-ком.
</w:t>
            </w:r>
            <w:br/>
            <w:r>
              <w:rPr/>
              <w:t xml:space="preserve">Возможность изменения графика работы по согласованию сторон.
</w:t>
            </w:r>
            <w:br/>
            <w:r>
              <w:rPr/>
              <w:t xml:space="preserve">В связи с производственной необходимостью, возможна приостановка работ на срок не более 2-х недель.
</w:t>
            </w:r>
            <w:br/>
            <w:r>
              <w:rPr/>
              <w:t xml:space="preserve">Время простоя техники из-за неблагоприятных погодных условий, исключаю-щих возможность проведения работ не подлежит оплате Заказчиком, при усло-вии своевременного уведомления Исполнителя.
</w:t>
            </w:r>
            <w:br/>
            <w:r>
              <w:rPr/>
              <w:t xml:space="preserve"> 
</w:t>
            </w:r>
            <w:br/>
            <w:r>
              <w:rPr/>
              <w:t xml:space="preserve">Срок оказания услуг: с 01.11.2026 по 31.12.2027.  Порядок подачи механизмов в ноябре 2026 года по заявке Заказчика.
</w:t>
            </w:r>
            <w:br/>
            <w:r>
              <w:rPr/>
              <w:t xml:space="preserve">
</w:t>
            </w:r>
            <w:br/>
            <w:r>
              <w:rPr/>
              <w:t xml:space="preserve">Место работ: земельный участок вблизи д.Юшковичи Юшковичского с/с, Лю-банского р-на Минской области   -  СОФ 4 Рудоуправление ОАО «Беларуська-лий» .
</w:t>
            </w:r>
            <w:br/>
            <w:r>
              <w:rPr/>
              <w:t xml:space="preserve">
</w:t>
            </w:r>
            <w:br/>
            <w:r>
              <w:rPr/>
              <w:t xml:space="preserve">Вид работ: разработка грунта
</w:t>
            </w:r>
            <w:br/>
            <w:r>
              <w:rPr/>
              <w:t xml:space="preserve">Проживание не предоставляется
</w:t>
            </w:r>
            <w:br/>
            <w:r>
              <w:rPr/>
              <w:t xml:space="preserve">
</w:t>
            </w:r>
            <w:br/>
            <w:r>
              <w:rPr/>
              <w:t xml:space="preserve">Примечание: допускаются все участники независимо от количества бульдозеров</w:t>
            </w:r>
          </w:p>
        </w:tc>
        <w:tc>
          <w:tcPr>
            <w:tcW w:w="5100" w:type="dxa"/>
            <w:shd w:val="clear" w:fill="fdf5e8"/>
            <w:noWrap/>
          </w:tcPr>
          <w:p>
            <w:pPr>
              <w:ind w:left="113.47199999999999" w:right="113.47199999999999" w:firstLine="0" w:hanging="0"/>
              <w:spacing w:before="120" w:after="120"/>
            </w:pPr>
            <w:r>
              <w:rPr/>
              <w:t xml:space="preserve">10 ед.,</w:t>
            </w:r>
            <w:br/>
            <w:r>
              <w:rPr/>
              <w:t xml:space="preserve">7,300,000.00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земельный участок вблизи д.Юшковичи Юшковичского с/с, Любанского р-на Минской области   -  СОФ 4 Рудоуправление ОАО «Беларуськалий»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43.99.90.300</w:t>
            </w:r>
          </w:p>
        </w:tc>
      </w:tr>
    </w:tbl>
    <w:p/>
    <w:p>
      <w:pPr>
        <w:ind w:left="113.47199999999999" w:right="113.47199999999999" w:firstLine="0" w:hanging="0"/>
        <w:spacing w:before="120" w:after="120"/>
      </w:pPr>
      <w:r>
        <w:rPr>
          <w:b w:val="1"/>
          <w:bCs w:val="1"/>
        </w:rPr>
        <w:t xml:space="preserve">Процедура закупки № 2026-1390452</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оказание услуг самосвалами</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Унитарное строительное предприятие " Трест "Реммонтажстрой"
</w:t>
            </w:r>
            <w:br/>
            <w:r>
              <w:rPr/>
              <w:t xml:space="preserve">Республика Беларусь, Минская обл., г. Солигорск, 223710, ул. Строителей 24
</w:t>
            </w:r>
            <w:br/>
            <w:r>
              <w:rPr/>
              <w:t xml:space="preserve">  691552866</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+375 174 23 35 39, v.kozlovskii@kali.by</w:t>
            </w:r>
          </w:p>
        </w:tc>
      </w:tr>
      <w:tr>
        <w:trPr/>
        <w:tc>
          <w:tcPr>
            <w:tcW w:w="5100" w:type="dxa"/>
            <w:vAlign w:val="top"/>
            <w:noWrap/>
          </w:tcPr>
          <w:p>
            <w:pPr>
              <w:ind w:left="113.47199999999999" w:right="113.47199999999999" w:firstLine="0" w:hanging="0"/>
              <w:spacing w:before="120" w:after="120"/>
            </w:pPr>
            <w:r>
              <w:rPr/>
              <w:t xml:space="preserve">Размер оплаты услуг организатора</w:t>
            </w:r>
          </w:p>
        </w:tc>
        <w:tc>
          <w:tcPr>
            <w:tcW w:w="11900" w:type="dxa"/>
            <w:vAlign w:val="top"/>
            <w:noWrap/>
          </w:tcPr>
          <w:p>
            <w:pPr>
              <w:ind w:left="113.47199999999999" w:right="113.47199999999999" w:firstLine="0" w:hanging="0"/>
              <w:spacing w:before="120" w:after="120"/>
            </w:pPr>
            <w:r>
              <w:rPr/>
              <w:t xml:space="preserve">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смотри прилагаемые файлы</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Окончательный срок, место и порядок предоставления предварительных конкурсных предложе-ний: до 10 часов 00 минут 23 октября 2026 года.
</w:t>
            </w:r>
            <w:br/>
            <w:r>
              <w:rPr/>
              <w:t xml:space="preserve">Адрес: 223710, Минская обл., г. Солигорск, ул. Строителей, 24, кабинет № 114.
</w:t>
            </w:r>
            <w:br/>
            <w:r>
              <w:rPr/>
              <w:t xml:space="preserve">Предварительные конкурсные предложения предоставляются в запечатанных конвертах с помет-кой «Предварительное конкурсное предложение по оказанию услуг самосвалами либо в форме электронного документа по e-mail: v.kozlovskii@kali.by.</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самосвалами одиночного типа г/п не менее 20т.
</w:t>
            </w:r>
            <w:br/>
            <w:r>
              <w:rPr/>
              <w:t xml:space="preserve">Необходимое количество 45 единиц.
</w:t>
            </w:r>
            <w:br/>
            <w:r>
              <w:rPr/>
              <w:t xml:space="preserve">
</w:t>
            </w:r>
            <w:br/>
            <w:r>
              <w:rPr/>
              <w:t xml:space="preserve">График работы: 
</w:t>
            </w:r>
            <w:br/>
            <w:r>
              <w:rPr/>
              <w:t xml:space="preserve">- с  01.11.2026 по 15.03.2027  понедельник – воскресенье с 08.00ч до 16.30ч (обед с 12.00ч до 12.30ч);
</w:t>
            </w:r>
            <w:br/>
            <w:r>
              <w:rPr/>
              <w:t xml:space="preserve">- с 16.03.2027 по 15.10.2027  пятница - воскресенье с 08.00ч до 20.00ч (обед с 12.00ч до 12.30ч, с 16.30ч до 17.00ч).
</w:t>
            </w:r>
            <w:br/>
            <w:r>
              <w:rPr/>
              <w:t xml:space="preserve">- ориентировочно с 16.10.2027 по 31.12.2027  понедельник – воскресенье с 08.00ч до 16.30ч (обед с 12.00ч до 12.30ч), дополнительно согласовывается.
</w:t>
            </w:r>
            <w:br/>
            <w:r>
              <w:rPr/>
              <w:t xml:space="preserve">График работы в праздничные дни предварительно согласовывается с Заказчиком.
</w:t>
            </w:r>
            <w:br/>
            <w:r>
              <w:rPr/>
              <w:t xml:space="preserve">Возможность изменения графика работы по согласованию сторон.
</w:t>
            </w:r>
            <w:br/>
            <w:r>
              <w:rPr/>
              <w:t xml:space="preserve">В связи с производственной необходимостью, возможна приостановка работ на срок не более 2-х недель.
</w:t>
            </w:r>
            <w:br/>
            <w:r>
              <w:rPr/>
              <w:t xml:space="preserve">Время простоя техники из-за неблагоприятных погодных условий, исключающих возможность проведения работ не подлежит оплате Заказчиком, при условии своевременного уведомления Исполнителя.
</w:t>
            </w:r>
            <w:br/>
            <w:r>
              <w:rPr/>
              <w:t xml:space="preserve"> 
</w:t>
            </w:r>
            <w:br/>
            <w:r>
              <w:rPr/>
              <w:t xml:space="preserve">Срок оказания услуг: с 01.11.2026 по 31.12.2027.  Порядок подачи механизмов в ноябре 2026 года по заявке Заказчика.
</w:t>
            </w:r>
            <w:br/>
            <w:r>
              <w:rPr/>
              <w:t xml:space="preserve">
</w:t>
            </w:r>
            <w:br/>
            <w:r>
              <w:rPr/>
              <w:t xml:space="preserve">Место работ: земельный участок вблизи д.Юшковичи Юшковичского с/с, Любанского р-на Минской области   -  СОФ 4 Рудоуправление ОАО «Беларуськалий» .
</w:t>
            </w:r>
            <w:br/>
            <w:r>
              <w:rPr/>
              <w:t xml:space="preserve">Вид работ: карьерные работы - перевозка грунта на расстояние до1 км. 
</w:t>
            </w:r>
            <w:br/>
            <w:r>
              <w:rPr/>
              <w:t xml:space="preserve">Проживание не предоставляется
</w:t>
            </w:r>
            <w:br/>
            <w:r>
              <w:rPr/>
              <w:t xml:space="preserve">
</w:t>
            </w:r>
            <w:br/>
            <w:r>
              <w:rPr/>
              <w:t xml:space="preserve">   Примечание: допускаются все участники независимо от количества самосвалов.</w:t>
            </w:r>
          </w:p>
        </w:tc>
        <w:tc>
          <w:tcPr>
            <w:tcW w:w="5100" w:type="dxa"/>
            <w:shd w:val="clear" w:fill="fdf5e8"/>
            <w:noWrap/>
          </w:tcPr>
          <w:p>
            <w:pPr>
              <w:ind w:left="113.47199999999999" w:right="113.47199999999999" w:firstLine="0" w:hanging="0"/>
              <w:spacing w:before="120" w:after="120"/>
            </w:pPr>
            <w:r>
              <w:rPr/>
              <w:t xml:space="preserve">45 ед.,</w:t>
            </w:r>
            <w:br/>
            <w:r>
              <w:rPr/>
              <w:t xml:space="preserve">20,000,000.00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01.11.2026 по 31.12.2027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земельный участок вблизи д.Юшковичи Юшковичского с/с, Любанского р-на Мин-ской области   -  СОФ 4 Рудоуправление ОАО «Беларуськалий»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49.41.15.000</w:t>
            </w:r>
          </w:p>
        </w:tc>
      </w:tr>
    </w:tbl>
    <w:p/>
    <w:p>
      <w:pPr>
        <w:ind w:left="113.47199999999999" w:right="113.47199999999999" w:firstLine="0" w:hanging="0"/>
        <w:spacing w:before="120" w:after="120"/>
      </w:pPr>
      <w:r>
        <w:rPr>
          <w:b w:val="1"/>
          <w:bCs w:val="1"/>
        </w:rPr>
        <w:t xml:space="preserve">Процедура закупки № 2026-1390540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"конкурс"</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Автомобильный оперативный транспорт</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Республиканское унитарное предприятие "Производственное объединение "Белоруснефть"
</w:t>
            </w:r>
            <w:br/>
            <w:r>
              <w:rPr/>
              <w:t xml:space="preserve">Республика Беларусь, Гомельская обл., г. Гомель, 246003, ул. Рогачевская, 9
</w:t>
            </w:r>
            <w:br/>
            <w:r>
              <w:rPr/>
              <w:t xml:space="preserve">  400051902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Пашук Екатерина Николаевна, +375232793487, E.Pashuk@beloil.by</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прилагаемый файл</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Автомобильный оперативный транспорт</w:t>
            </w:r>
          </w:p>
        </w:tc>
        <w:tc>
          <w:tcPr>
            <w:tcW w:w="5100" w:type="dxa"/>
            <w:shd w:val="clear" w:fill="fdf5e8"/>
            <w:noWrap/>
          </w:tcPr>
          <w:p>
            <w:pPr>
              <w:ind w:left="113.47199999999999" w:right="113.47199999999999" w:firstLine="0" w:hanging="0"/>
              <w:spacing w:before="120" w:after="120"/>
            </w:pPr>
            <w:r>
              <w:rPr/>
              <w:t xml:space="preserve">6 наим.,</w:t>
            </w:r>
            <w:br/>
            <w:r>
              <w:rPr/>
              <w:t xml:space="preserve">5,785,000.00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30.10.2026 по 31.12.2026</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прилагаемый файл</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29.10.42.300</w:t>
            </w:r>
          </w:p>
        </w:tc>
      </w:tr>
    </w:tbl>
    <w:p/>
    <w:p>
      <w:pPr>
        <w:ind w:left="113.47199999999999" w:right="113.47199999999999" w:firstLine="0" w:hanging="0"/>
        <w:spacing w:before="120" w:after="120"/>
      </w:pPr>
      <w:r>
        <w:rPr>
          <w:b w:val="1"/>
          <w:bCs w:val="1"/>
        </w:rPr>
        <w:t xml:space="preserve">Процедура закупки № 2026-1391595</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LANG_tenderType_Marketing</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Транспорт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ТК822-09/262 оказание услуг самосвалами 
в интересах ГПО «Горремавтодор Мингорисполкома»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Коммунальное унитарное предприятие "ТЕНДЕРНЫЙ ЦЕНТР МИНГОРИСПОЛКОМА"; 220005, Республика Беларусь, г. Минск, пр-т Независимости, д.44, пом.8Н; 190542214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тел. 373 68 52; тел. 263 88 23</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Государственное производственное объединение «Горремавтодор Мингорисполкома»</w:t>
            </w:r>
            <w:br/>
            <w:r>
              <w:rPr/>
              <w:t xml:space="preserve">220004, г. Минск, ул. К.Цеткин,49</w:t>
            </w:r>
            <w:br/>
            <w:r>
              <w:rPr/>
              <w:t xml:space="preserve">100019869
</w:t>
            </w:r>
            <w:br/>
            <w:r>
              <w:rPr/>
              <w:t xml:space="preserve">-
</w:t>
            </w:r>
            <w:br/>
            <w:r>
              <w:rPr/>
              <w:t xml:space="preserve">-</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19.10.2026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запроса</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оказание услуг по вывозу снега самосвалами грузоподъемностью не менее 20 тонн, но не более 30 тонн</w:t>
            </w:r>
          </w:p>
        </w:tc>
        <w:tc>
          <w:tcPr>
            <w:tcW w:w="5100" w:type="dxa"/>
            <w:shd w:val="clear" w:fill="fdf5e8"/>
            <w:noWrap/>
          </w:tcPr>
          <w:p>
            <w:pPr>
              <w:ind w:left="113.47199999999999" w:right="113.47199999999999" w:firstLine="0" w:hanging="0"/>
              <w:spacing w:before="120" w:after="120"/>
            </w:pPr>
            <w:r>
              <w:rPr/>
              <w:t xml:space="preserve">0 ,</w:t>
            </w:r>
            <w:br/>
            <w:r>
              <w:rPr/>
              <w:t xml:space="preserve">2,778,135.00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запроса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оказание услуг по вывозу снега самосвалами грузоподъемностью не менее 30 тонн</w:t>
            </w:r>
          </w:p>
        </w:tc>
        <w:tc>
          <w:tcPr>
            <w:tcW w:w="5100" w:type="dxa"/>
            <w:shd w:val="clear" w:fill="fdf5e8"/>
            <w:noWrap/>
          </w:tcPr>
          <w:p>
            <w:pPr>
              <w:ind w:left="113.47199999999999" w:right="113.47199999999999" w:firstLine="0" w:hanging="0"/>
              <w:spacing w:before="120" w:after="120"/>
            </w:pPr>
            <w:r>
              <w:rPr/>
              <w:t xml:space="preserve">0 ,</w:t>
            </w:r>
            <w:br/>
            <w:r>
              <w:rPr/>
              <w:t xml:space="preserve">1,435,407.00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запроса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оказание услуг по перевозке концентрата минерального галита самосвалами грузоподъемностью не менее 35 тонн</w:t>
            </w:r>
          </w:p>
        </w:tc>
        <w:tc>
          <w:tcPr>
            <w:tcW w:w="5100" w:type="dxa"/>
            <w:shd w:val="clear" w:fill="fdf5e8"/>
            <w:noWrap/>
          </w:tcPr>
          <w:p>
            <w:pPr>
              <w:ind w:left="113.47199999999999" w:right="113.47199999999999" w:firstLine="0" w:hanging="0"/>
              <w:spacing w:before="120" w:after="120"/>
            </w:pPr>
            <w:r>
              <w:rPr/>
              <w:t xml:space="preserve">0 ,</w:t>
            </w:r>
            <w:br/>
            <w:r>
              <w:rPr/>
              <w:t xml:space="preserve">480,000.00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запроса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49.41.19.000</w:t>
            </w:r>
          </w:p>
        </w:tc>
      </w:tr>
    </w:tbl>
    <w:p/>
    <w:p>
      <w:pPr>
        <w:ind w:left="113.47199999999999" w:right="113.47199999999999" w:firstLine="0" w:hanging="0"/>
        <w:spacing w:before="120" w:after="120"/>
      </w:pPr>
      <w:r>
        <w:rPr>
          <w:color w:val="red"/>
          <w:b w:val="1"/>
          <w:bCs w:val="1"/>
        </w:rPr>
        <w:t xml:space="preserve">ОТРАСЛЬ: ХИМИЯ </w:t>
      </w:r>
    </w:p>
    <w:p>
      <w:pPr>
        <w:ind w:left="113.47199999999999" w:right="113.47199999999999" w:firstLine="0" w:hanging="0"/>
        <w:spacing w:before="120" w:after="120"/>
      </w:pPr>
      <w:r>
        <w:rPr>
          <w:b w:val="1"/>
          <w:bCs w:val="1"/>
        </w:rPr>
        <w:t xml:space="preserve">Процедура закупки № 2026-1390331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Иной вид процедуры закупки: "Закупка"</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присадки цетаноповышающей согласно техническому заданию для цеха №5 ОАО "Мозырский НПЗ" (ОМТС)</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"Мозырский нефтеперерабатывающий завод"
</w:t>
            </w:r>
            <w:br/>
            <w:r>
              <w:rPr/>
              <w:t xml:space="preserve">Республика Беларусь, Гомельская обл., Михалковский с/с,18, 247782, вблизи д. Митьки
</w:t>
            </w:r>
            <w:br/>
            <w:r>
              <w:rPr/>
              <w:t xml:space="preserve">  400091131</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Севрюк Ирина Васильевна, +375 23 637 30 61</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23.10.2026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См. документацию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Присадка цетаноповышающая</w:t>
            </w:r>
          </w:p>
        </w:tc>
        <w:tc>
          <w:tcPr>
            <w:tcW w:w="5100" w:type="dxa"/>
            <w:shd w:val="clear" w:fill="fdf5e8"/>
            <w:noWrap/>
          </w:tcPr>
          <w:p>
            <w:pPr>
              <w:ind w:left="113.47199999999999" w:right="113.47199999999999" w:firstLine="0" w:hanging="0"/>
              <w:spacing w:before="120" w:after="120"/>
            </w:pPr>
            <w:r>
              <w:rPr/>
              <w:t xml:space="preserve">1 200 т,</w:t>
            </w:r>
            <w:br/>
            <w:r>
              <w:rPr/>
              <w:t xml:space="preserve">11,367,417.60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04.01.2027 по 04.01.2028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См. документацию о закупке</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20.59.59.900</w:t>
            </w:r>
          </w:p>
        </w:tc>
      </w:tr>
    </w:tbl>
    <w:p/>
    <w:p>
      <w:pPr>
        <w:ind w:left="113.47199999999999" w:right="113.47199999999999" w:firstLine="0" w:hanging="0"/>
        <w:spacing w:before="120" w:after="120"/>
      </w:pPr>
      <w:r>
        <w:rPr>
          <w:b w:val="1"/>
          <w:bCs w:val="1"/>
        </w:rPr>
        <w:t xml:space="preserve">Процедура закупки № 2026-1382768</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Прочие полимеры / изделия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Полимерные материалы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
</w:t>
            </w:r>
            <w:br/>
            <w:r>
              <w:rPr/>
              <w:t xml:space="preserve">224016, Брестская область, г.Брест, ул.Орджоникидзе, д.22
</w:t>
            </w:r>
            <w:br/>
            <w:r>
              <w:rPr/>
              <w:t xml:space="preserve">200050520</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тел. +375 162 27 64 35; email: omts.xim@gefest.org; тел. +375 162 27 62 10; email: omts.k@gefest.org; тел. +375 162 276649; email: bpop.sas@gefest.org</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25.09.2026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требованиям документации о закупке
согласно требованиям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Заказчик (Организатор закупки) вправе вносить изменения в приглашение и документацию о закупке в любое время до истечения срока подачи предложений, за исключением продления срока подачи предложений и переноса даты и времени проведения процедуры открытия предложений, даты рассмотрения предложений участников процедуры закупки и подведения итогов закупки.</w:t>
            </w:r>
            <w:br/>
            <w:r>
              <w:rPr/>
              <w:t xml:space="preserve"/>
            </w:r>
            <w:br/>
            <w:r>
              <w:rPr/>
              <w:t xml:space="preserve">Заказчик (Организатор закупки)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 а также до подведения итогов закупки изменить дату рассмотрения предложений участников процедуры закупки и подведения итогов закупки.</w:t>
            </w:r>
            <w:br/>
            <w:r>
              <w:rPr/>
              <w:t xml:space="preserve"/>
            </w:r>
            <w:br/>
            <w:r>
              <w:rPr/>
              <w:t xml:space="preserve">Заказчик (Организатор закупки) вправе отказаться от проведения процедуры закупки, в том числе в отношении части объема (количества) предмета закупки либо его части (лота), на любом этапе ее проведения  в случаях, установленных законодательством РБ, и не несет за это ответственности перед участниками процедуры закупки.</w:t>
            </w:r>
            <w:br/>
            <w:r>
              <w:rPr/>
              <w:t xml:space="preserve">Процедура закупки в виде запроса предложений не является торгами (конкурсом, аукционом) или публичным конкурсом в соответствии со статьями 417–419 Гражданского кодекса Республики Беларусь или публичным конкурсом в соответствии со статьями 927–930 Гражданского кодекса Республики Беларусь, и не накладывает на Организатора закупки и Заказчика обязательств, установленных законодательством Республики Беларусь.</w:t>
            </w:r>
            <w:br/>
            <w:r>
              <w:rPr/>
              <w:t xml:space="preserve"/>
            </w:r>
            <w:br/>
            <w:r>
              <w:rPr/>
              <w:t xml:space="preserve">Комиссия по подведению итогов закупки вправе отклонить предложение участника процедуры закупки в случае его несоответствия требованиям, установленным в документации о закупке</w:t>
            </w:r>
            <w:br/>
            <w:r>
              <w:rPr/>
              <w:t xml:space="preserve"/>
            </w:r>
            <w:br/>
            <w:r>
              <w:rPr/>
              <w:t xml:space="preserve">Предложения участников процедуры закупки рассматриваются на территории Организатора закупки (Республика Беларусь, Брестская обл., г. Брест, 224016, ул. Орджоникидзе, 22) в течение 25 рабочих дней после проведения открытия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Полибутилентерефталат</w:t>
            </w:r>
          </w:p>
        </w:tc>
        <w:tc>
          <w:tcPr>
            <w:tcW w:w="5100" w:type="dxa"/>
            <w:shd w:val="clear" w:fill="fdf5e8"/>
            <w:noWrap/>
          </w:tcPr>
          <w:p>
            <w:pPr>
              <w:ind w:left="113.47199999999999" w:right="113.47199999999999" w:firstLine="0" w:hanging="0"/>
              <w:spacing w:before="120" w:after="120"/>
            </w:pPr>
            <w:r>
              <w:rPr/>
              <w:t xml:space="preserve">216 500 килограмм,</w:t>
            </w:r>
            <w:br/>
            <w:r>
              <w:rPr/>
              <w:t xml:space="preserve">2,874,405.23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20.16.40.900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Поликарбонат</w:t>
            </w:r>
          </w:p>
        </w:tc>
        <w:tc>
          <w:tcPr>
            <w:tcW w:w="5100" w:type="dxa"/>
            <w:shd w:val="clear" w:fill="fdf5e8"/>
            <w:noWrap/>
          </w:tcPr>
          <w:p>
            <w:pPr>
              <w:ind w:left="113.47199999999999" w:right="113.47199999999999" w:firstLine="0" w:hanging="0"/>
              <w:spacing w:before="120" w:after="120"/>
            </w:pPr>
            <w:r>
              <w:rPr/>
              <w:t xml:space="preserve">18 000 килограмм,</w:t>
            </w:r>
            <w:br/>
            <w:r>
              <w:rPr/>
              <w:t xml:space="preserve">127,257.03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20.16.40.400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Полиэтилен</w:t>
            </w:r>
          </w:p>
        </w:tc>
        <w:tc>
          <w:tcPr>
            <w:tcW w:w="5100" w:type="dxa"/>
            <w:shd w:val="clear" w:fill="fdf5e8"/>
            <w:noWrap/>
          </w:tcPr>
          <w:p>
            <w:pPr>
              <w:ind w:left="113.47199999999999" w:right="113.47199999999999" w:firstLine="0" w:hanging="0"/>
              <w:spacing w:before="120" w:after="120"/>
            </w:pPr>
            <w:r>
              <w:rPr/>
              <w:t xml:space="preserve">500 килограмм,</w:t>
            </w:r>
            <w:br/>
            <w:r>
              <w:rPr/>
              <w:t xml:space="preserve">2,396.85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20.16.10.500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Пластик</w:t>
            </w:r>
          </w:p>
        </w:tc>
        <w:tc>
          <w:tcPr>
            <w:tcW w:w="5100" w:type="dxa"/>
            <w:shd w:val="clear" w:fill="fdf5e8"/>
            <w:noWrap/>
          </w:tcPr>
          <w:p>
            <w:pPr>
              <w:ind w:left="113.47199999999999" w:right="113.47199999999999" w:firstLine="0" w:hanging="0"/>
              <w:spacing w:before="120" w:after="120"/>
            </w:pPr>
            <w:r>
              <w:rPr/>
              <w:t xml:space="preserve">9 900 килограмм,</w:t>
            </w:r>
            <w:br/>
            <w:r>
              <w:rPr/>
              <w:t xml:space="preserve">134,309.62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20.16.20.700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Полипропилен</w:t>
            </w:r>
          </w:p>
        </w:tc>
        <w:tc>
          <w:tcPr>
            <w:tcW w:w="5100" w:type="dxa"/>
            <w:shd w:val="clear" w:fill="fdf5e8"/>
            <w:noWrap/>
          </w:tcPr>
          <w:p>
            <w:pPr>
              <w:ind w:left="113.47199999999999" w:right="113.47199999999999" w:firstLine="0" w:hanging="0"/>
              <w:spacing w:before="120" w:after="120"/>
            </w:pPr>
            <w:r>
              <w:rPr/>
              <w:t xml:space="preserve">31 500 килограмм,</w:t>
            </w:r>
            <w:br/>
            <w:r>
              <w:rPr/>
              <w:t xml:space="preserve">357,871.60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20.16.51.300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Полиамид</w:t>
            </w:r>
          </w:p>
        </w:tc>
        <w:tc>
          <w:tcPr>
            <w:tcW w:w="5100" w:type="dxa"/>
            <w:shd w:val="clear" w:fill="fdf5e8"/>
            <w:noWrap/>
          </w:tcPr>
          <w:p>
            <w:pPr>
              <w:ind w:left="113.47199999999999" w:right="113.47199999999999" w:firstLine="0" w:hanging="0"/>
              <w:spacing w:before="120" w:after="120"/>
            </w:pPr>
            <w:r>
              <w:rPr/>
              <w:t xml:space="preserve">9 900 килограмм,</w:t>
            </w:r>
            <w:br/>
            <w:r>
              <w:rPr/>
              <w:t xml:space="preserve">56,320.72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 по -</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Белорусско–российское совместное предприятие «Брестгазоаппарат» открытое акционерное общество</w:t>
            </w:r>
            <w:br/>
            <w:r>
              <w:rPr/>
              <w:t xml:space="preserve">Республика Беларусь, Брестская обл., г. Брест, 224016, ул. Орджоникидзе, 22</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20.16.54.500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2026-1391670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Химия &gt; Сода кальцинированная / каустическая</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Натр едкий технический</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«Управляющая компания холдинга «Белорусские обои»
</w:t>
            </w:r>
            <w:br/>
            <w:r>
              <w:rPr/>
              <w:t xml:space="preserve">Республика Беларусь, Гомельская область, 247052, г.Добруш, пр. Луначарского, 4/2
</w:t>
            </w:r>
            <w:br/>
            <w:r>
              <w:rPr/>
              <w:t xml:space="preserve">100063724</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Деркач Галина Николаевна, +375233359662</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 счет собственных средств</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Согласно документации о закупке за счет собственных средств</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Натр едкий технический</w:t>
            </w:r>
          </w:p>
        </w:tc>
        <w:tc>
          <w:tcPr>
            <w:tcW w:w="5100" w:type="dxa"/>
            <w:shd w:val="clear" w:fill="fdf5e8"/>
            <w:noWrap/>
          </w:tcPr>
          <w:p>
            <w:pPr>
              <w:ind w:left="113.47199999999999" w:right="113.47199999999999" w:firstLine="0" w:hanging="0"/>
              <w:spacing w:before="120" w:after="120"/>
            </w:pPr>
            <w:r>
              <w:rPr/>
              <w:t xml:space="preserve">1 200 тонна (метрическая),</w:t>
            </w:r>
            <w:br/>
            <w:r>
              <w:rPr/>
              <w:t xml:space="preserve">4,608,972.00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15.12.2026 по 30.06.2027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247052, г.Добруш, пр. Луначарского, 4А/28</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20.13.25.270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color w:val="red"/>
          <w:b w:val="1"/>
          <w:bCs w:val="1"/>
        </w:rPr>
        <w:t xml:space="preserve">ОТРАСЛЬ: ЭЛЕКТРОТЕХНИКА </w:t>
      </w:r>
    </w:p>
    <w:p>
      <w:pPr>
        <w:ind w:left="113.47199999999999" w:right="113.47199999999999" w:firstLine="0" w:hanging="0"/>
        <w:spacing w:before="120" w:after="120"/>
      </w:pPr>
      <w:r>
        <w:rPr>
          <w:b w:val="1"/>
          <w:bCs w:val="1"/>
        </w:rPr>
        <w:t xml:space="preserve">Процедура закупки № 2026-1391921</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Открытый конкурс (в электронном виде)</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Другое</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закупка компенсаторов сильфонных</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Открытое акционерное общество "Гомельский химический завод"
</w:t>
            </w:r>
            <w:br/>
            <w:r>
              <w:rPr/>
              <w:t xml:space="preserve">Республика Беларусь, Гомельская область, 246026, г.Гомель, ул. Химзаводская, 5
</w:t>
            </w:r>
            <w:br/>
            <w:r>
              <w:rPr/>
              <w:t xml:space="preserve">400069905</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Контактные лица:
</w:t>
            </w:r>
            <w:br/>
            <w:r>
              <w:rPr/>
              <w:t xml:space="preserve">· по организационным вопросам – начальник конкурсного отдела Дружинина Ольга Васильевна, тел. +375(232) 49-22-87;
</w:t>
            </w:r>
            <w:br/>
            <w:r>
              <w:rPr/>
              <w:t xml:space="preserve">· разъяснение вопросов по документации о закупке – инженер ОКО Бекаревич Дмитрий Николаевич, тел. +375(232) 23-12-38, 23-12-43;
</w:t>
            </w:r>
            <w:br/>
            <w:r>
              <w:rPr/>
              <w:t xml:space="preserve">· разъяснение вопросов по техническому заданию – главный механик МТО ОАО «ГИАП» А.В.Сивец тел. +375(152) 55-85-27;
</w:t>
            </w:r>
            <w:br/>
            <w:r>
              <w:rPr/>
              <w:t xml:space="preserve">· разъяснение вопросов по техническому заданию- инженер бюро ОКС Курбако В.Ю +375 (232) 49 22 79
</w:t>
            </w:r>
            <w:b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14.10.2026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11.11.2026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Указаны в п.9 документации о закупке. Приложенный файл.</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В документации о закупке.</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 п/п	Наименование предмета закупки	Кол-во	Примечание</w:t>
            </w:r>
            <w:br/>
            <w:r>
              <w:rPr/>
              <w:t xml:space="preserve">1	Компенсатор сильфонный (КС-1)	1 шт.	Приложение № 2 </w:t>
            </w:r>
            <w:br/>
            <w:r>
              <w:rPr/>
              <w:t xml:space="preserve">к конкурсной документации</w:t>
            </w:r>
            <w:br/>
            <w:r>
              <w:rPr/>
              <w:t xml:space="preserve">24031.С/1-3.3 ТХ ОЛ 2 (изм.7)</w:t>
            </w:r>
            <w:br/>
            <w:r>
              <w:rPr/>
              <w:t xml:space="preserve">2	Компенсатор сильфонный (КС-2)	1 шт.	Приложение № 3 </w:t>
            </w:r>
            <w:br/>
            <w:r>
              <w:rPr/>
              <w:t xml:space="preserve">к конкурсной документации</w:t>
            </w:r>
            <w:br/>
            <w:r>
              <w:rPr/>
              <w:t xml:space="preserve">24031.С/1-3.3 ТХ ОЛ 3 (изм.7)</w:t>
            </w:r>
            <w:br/>
            <w:r>
              <w:rPr/>
              <w:t xml:space="preserve">3	Компенсатор сильфонный (КС-3)	1 шт.	Приложение № 4 </w:t>
            </w:r>
            <w:br/>
            <w:r>
              <w:rPr/>
              <w:t xml:space="preserve">к конкурсной документации</w:t>
            </w:r>
            <w:br/>
            <w:r>
              <w:rPr/>
              <w:t xml:space="preserve">24031.С/1-3.3 ТХ ОЛ 4 (изм.6)</w:t>
            </w:r>
            <w:br/>
            <w:r>
              <w:rPr/>
              <w:t xml:space="preserve">4	Компенсатор сильфонный (КС-4)	1 шт.	Приложение № 5</w:t>
            </w:r>
            <w:br/>
            <w:r>
              <w:rPr/>
              <w:t xml:space="preserve">к конкурсной документации</w:t>
            </w:r>
            <w:br/>
            <w:r>
              <w:rPr/>
              <w:t xml:space="preserve">24031.С/1-3.3 ТХ ОЛ 5 (изм.7)</w:t>
            </w:r>
            <w:br/>
            <w:r>
              <w:rPr/>
              <w:t xml:space="preserve">5	Компенсатор сильфонный (КС-5)	1 шт.	Приложение № 6</w:t>
            </w:r>
            <w:br/>
            <w:r>
              <w:rPr/>
              <w:t xml:space="preserve">к конкурсной документации</w:t>
            </w:r>
            <w:br/>
            <w:r>
              <w:rPr/>
              <w:t xml:space="preserve">24031.С/1-3.3 ТХ ОЛ 6 (изм.6)</w:t>
            </w:r>
            <w:br/>
            <w:r>
              <w:rPr/>
              <w:t xml:space="preserve">6	Компенсатор сильфонный (КС-6)	1 шт.	Приложение № 7 </w:t>
            </w:r>
            <w:br/>
            <w:r>
              <w:rPr/>
              <w:t xml:space="preserve">к конкурсной документации</w:t>
            </w:r>
            <w:br/>
            <w:r>
              <w:rPr/>
              <w:t xml:space="preserve">24031.С/1-3.3 ТХ ОЛ 9 (изм.7)</w:t>
            </w:r>
            <w:br/>
            <w:r>
              <w:rPr/>
              <w:t xml:space="preserve"/>
            </w:r>
          </w:p>
        </w:tc>
        <w:tc>
          <w:tcPr>
            <w:tcW w:w="5100" w:type="dxa"/>
            <w:shd w:val="clear" w:fill="fdf5e8"/>
            <w:noWrap/>
          </w:tcPr>
          <w:p>
            <w:pPr>
              <w:ind w:left="113.47199999999999" w:right="113.47199999999999" w:firstLine="0" w:hanging="0"/>
              <w:spacing w:before="120" w:after="120"/>
            </w:pPr>
            <w:r>
              <w:rPr/>
              <w:t xml:space="preserve">6 штук,</w:t>
            </w:r>
            <w:br/>
            <w:r>
              <w:rPr/>
              <w:t xml:space="preserve">6,246,229.82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30.05.2027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Гомельская область, 246026, г.Гомель, ул. Химзаводская, 5</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конкурсного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25.99.29.830</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Подано предложений</w:t>
            </w:r>
          </w:p>
        </w:tc>
        <w:tc>
          <w:tcPr>
            <w:tcW w:w="5950" w:type="dxa"/>
            <w:shd w:val="clear" w:fill="fdf5e8"/>
            <w:noWrap/>
          </w:tcPr>
          <w:p>
            <w:pPr>
              <w:ind w:left="113.47199999999999" w:right="113.47199999999999" w:firstLine="0" w:hanging="0"/>
              <w:spacing w:before="120" w:after="120"/>
            </w:pPr>
            <w:r>
              <w:rPr/>
              <w:t xml:space="preserve">0</w:t>
            </w:r>
          </w:p>
        </w:tc>
      </w:tr>
    </w:tbl>
    <w:p/>
    <w:p>
      <w:pPr>
        <w:ind w:left="113.47199999999999" w:right="113.47199999999999" w:firstLine="0" w:hanging="0"/>
        <w:spacing w:before="120" w:after="120"/>
      </w:pPr>
      <w:r>
        <w:rPr>
          <w:b w:val="1"/>
          <w:bCs w:val="1"/>
        </w:rPr>
        <w:t xml:space="preserve">Процедура закупки № 2026-1388477</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Трансформаторы / блоки питания / стабилизаторы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Трансформаторы</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Витебское республиканское унитарное предприятие электроэнергетики "Витебскэнерго"
</w:t>
            </w:r>
            <w:br/>
            <w:r>
              <w:rPr/>
              <w:t xml:space="preserve">Республика Беларусь, Витебская область, г. Витебск, ул. Правды, 30, 210029
</w:t>
            </w:r>
            <w:br/>
            <w:r>
              <w:rPr/>
              <w:t xml:space="preserve">300000252</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«Витебскэнерго»: Добриян Олег Эдуардович, тел. (0212) 49 -25- 73
</w:t>
            </w:r>
            <w:br/>
            <w:r>
              <w:rPr/>
              <w:t xml:space="preserve">
</w:t>
            </w:r>
            <w:br/>
            <w:r>
              <w:rPr/>
              <w:t xml:space="preserve">Исполнитель от ОАО "БЭСК":		
</w:t>
            </w:r>
            <w:br/>
            <w:r>
              <w:rPr/>
              <w:t xml:space="preserve">Горбач Оксана Михайловна, 
</w:t>
            </w:r>
            <w:br/>
            <w:r>
              <w:rPr/>
              <w:t xml:space="preserve">тел. рабочий +375172182660, 
</w:t>
            </w:r>
            <w:br/>
            <w:r>
              <w:rPr/>
              <w:t xml:space="preserve">факс +375173273697,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07.10.2026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30.10.2026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в соответствии с требованиями документации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Трансформатор силовой 110/10-10 кВ мощностью 40 МВА</w:t>
            </w:r>
          </w:p>
        </w:tc>
        <w:tc>
          <w:tcPr>
            <w:tcW w:w="5100" w:type="dxa"/>
            <w:shd w:val="clear" w:fill="fdf5e8"/>
            <w:noWrap/>
          </w:tcPr>
          <w:p>
            <w:pPr>
              <w:ind w:left="113.47199999999999" w:right="113.47199999999999" w:firstLine="0" w:hanging="0"/>
              <w:spacing w:before="120" w:after="120"/>
            </w:pPr>
            <w:r>
              <w:rPr/>
              <w:t xml:space="preserve">1 штук,</w:t>
            </w:r>
            <w:br/>
            <w:r>
              <w:rPr/>
              <w:t xml:space="preserve">4,095,327.04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г. Витебск, ул. 1-я Заречная, 2, филиал «Витебские электрические сети» РУП «Витебскэнерго»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27.11.41.800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Трансформатор тока 110кВ</w:t>
            </w:r>
          </w:p>
        </w:tc>
        <w:tc>
          <w:tcPr>
            <w:tcW w:w="5100" w:type="dxa"/>
            <w:shd w:val="clear" w:fill="fdf5e8"/>
            <w:noWrap/>
          </w:tcPr>
          <w:p>
            <w:pPr>
              <w:ind w:left="113.47199999999999" w:right="113.47199999999999" w:firstLine="0" w:hanging="0"/>
              <w:spacing w:before="120" w:after="120"/>
            </w:pPr>
            <w:r>
              <w:rPr/>
              <w:t xml:space="preserve">3 штук,</w:t>
            </w:r>
            <w:br/>
            <w:r>
              <w:rPr/>
              <w:t xml:space="preserve">90,000.00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г. Витебск, ул. 1-я Заречная, 2, филиал «Витебские электрические сети» РУП «Витебскэнерго»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27.11.42.200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Трансформатор тока для замены в ячейках секционных выключателей ЗРУ 10 кВ</w:t>
            </w:r>
          </w:p>
        </w:tc>
        <w:tc>
          <w:tcPr>
            <w:tcW w:w="5100" w:type="dxa"/>
            <w:shd w:val="clear" w:fill="fdf5e8"/>
            <w:noWrap/>
          </w:tcPr>
          <w:p>
            <w:pPr>
              <w:ind w:left="113.47199999999999" w:right="113.47199999999999" w:firstLine="0" w:hanging="0"/>
              <w:spacing w:before="120" w:after="120"/>
            </w:pPr>
            <w:r>
              <w:rPr/>
              <w:t xml:space="preserve">18 штук,</w:t>
            </w:r>
            <w:br/>
            <w:r>
              <w:rPr/>
              <w:t xml:space="preserve">55,934.34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01.01.2027 по 31.03.2027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Республика Беларусь, Витебская область, г. Витебск, ул. 1-я Заречная, 2, филиал «Витебские электрические сети» РУП «Витебскэнерго»</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27.11.42.200</w:t>
            </w:r>
          </w:p>
        </w:tc>
      </w:tr>
    </w:tbl>
    <w:p/>
    <w:p>
      <w:pPr>
        <w:ind w:left="113.47199999999999" w:right="113.47199999999999" w:firstLine="0" w:hanging="0"/>
        <w:spacing w:before="120" w:after="120"/>
      </w:pPr>
      <w:r>
        <w:rPr>
          <w:b w:val="1"/>
          <w:bCs w:val="1"/>
        </w:rPr>
        <w:t xml:space="preserve">Процедура закупки № 2026-1390640</w:t>
      </w:r>
    </w:p>
    <w:tbl>
      <w:tblGrid>
        <w:gridCol w:w="5100" w:type="dxa"/>
        <w:gridCol w:w="1190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0" w:type="dxa"/>
            <w:gridSpan w:val="2"/>
            <w:noWrap/>
          </w:tcPr>
          <w:p>
            <w:pPr>
              <w:ind w:left="113.47199999999999" w:right="113.47199999999999" w:firstLine="0" w:hanging="0"/>
              <w:spacing w:before="120" w:after="120"/>
            </w:pPr>
            <w:r>
              <w:rPr>
                <w:b w:val="1"/>
                <w:bCs w:val="1"/>
              </w:rPr>
              <w:t xml:space="preserve"> Запрос ценовых предложений</w:t>
            </w:r>
          </w:p>
        </w:tc>
      </w:tr>
      <w:tr>
        <w:trPr/>
        <w:tc>
          <w:tcPr>
            <w:tcW w:w="17000" w:type="dxa"/>
            <w:shd w:val="clear" w:fill="ececec"/>
            <w:gridSpan w:val="2"/>
            <w:noWrap/>
          </w:tcPr>
          <w:p>
            <w:pPr>
              <w:ind w:left="113.47199999999999" w:right="113.47199999999999" w:firstLine="0" w:hanging="0"/>
              <w:spacing w:before="120" w:after="120"/>
            </w:pPr>
            <w:r>
              <w:rPr>
                <w:b w:val="1"/>
                <w:bCs w:val="1"/>
              </w:rPr>
              <w:t xml:space="preserve">Общая информация</w:t>
            </w:r>
          </w:p>
        </w:tc>
      </w:tr>
      <w:tr>
        <w:trPr/>
        <w:tc>
          <w:tcPr>
            <w:tcW w:w="5100" w:type="dxa"/>
            <w:vAlign w:val="top"/>
            <w:noWrap/>
          </w:tcPr>
          <w:p>
            <w:pPr>
              <w:ind w:left="113.47199999999999" w:right="113.47199999999999" w:firstLine="0" w:hanging="0"/>
              <w:spacing w:before="120" w:after="120"/>
            </w:pPr>
            <w:r>
              <w:rPr/>
              <w:t xml:space="preserve">Отрасль</w:t>
            </w:r>
          </w:p>
        </w:tc>
        <w:tc>
          <w:tcPr>
            <w:tcW w:w="11900" w:type="dxa"/>
            <w:vAlign w:val="top"/>
            <w:noWrap/>
          </w:tcPr>
          <w:p>
            <w:pPr>
              <w:ind w:left="113.47199999999999" w:right="113.47199999999999" w:firstLine="0" w:hanging="0"/>
              <w:spacing w:before="120" w:after="120"/>
            </w:pPr>
            <w:r>
              <w:rPr/>
              <w:t xml:space="preserve">Электротехника &gt; Трансформаторы / блоки питания / стабилизаторы</w:t>
            </w:r>
          </w:p>
        </w:tc>
      </w:tr>
      <w:tr>
        <w:trPr/>
        <w:tc>
          <w:tcPr>
            <w:tcW w:w="5100" w:type="dxa"/>
            <w:vAlign w:val="top"/>
            <w:noWrap/>
          </w:tcPr>
          <w:p>
            <w:pPr>
              <w:ind w:left="113.47199999999999" w:right="113.47199999999999" w:firstLine="0" w:hanging="0"/>
              <w:spacing w:before="120" w:after="120"/>
            </w:pPr>
            <w:r>
              <w:rPr/>
              <w:t xml:space="preserve">Краткое описание предмета закупки</w:t>
            </w:r>
          </w:p>
        </w:tc>
        <w:tc>
          <w:tcPr>
            <w:tcW w:w="11900" w:type="dxa"/>
            <w:vAlign w:val="top"/>
            <w:noWrap/>
          </w:tcPr>
          <w:p>
            <w:pPr>
              <w:ind w:left="113.47199999999999" w:right="113.47199999999999" w:firstLine="0" w:hanging="0"/>
              <w:spacing w:before="120" w:after="120"/>
            </w:pPr>
            <w:r>
              <w:rPr/>
              <w:t xml:space="preserve">Трансформаторы, щитовое оборудование, оборудования АСКУЭ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Сведения о заказчике, организаторе</w:t>
            </w:r>
          </w:p>
        </w:tc>
      </w:tr>
      <w:tr>
        <w:trPr/>
        <w:tc>
          <w:tcPr>
            <w:tcW w:w="5100" w:type="dxa"/>
            <w:vAlign w:val="top"/>
            <w:noWrap/>
          </w:tcPr>
          <w:p>
            <w:pPr>
              <w:ind w:left="113.47199999999999" w:right="113.47199999999999" w:firstLine="0" w:hanging="0"/>
              <w:spacing w:before="120" w:after="120"/>
            </w:pPr>
            <w:r>
              <w:rPr/>
              <w:t xml:space="preserve">Закупка проводится</w:t>
            </w:r>
          </w:p>
        </w:tc>
        <w:tc>
          <w:tcPr>
            <w:tcW w:w="11900" w:type="dxa"/>
            <w:vAlign w:val="top"/>
            <w:noWrap/>
          </w:tcPr>
          <w:p>
            <w:pPr>
              <w:ind w:left="113.47199999999999" w:right="113.47199999999999" w:firstLine="0" w:hanging="0"/>
              <w:spacing w:before="120" w:after="120"/>
            </w:pPr>
            <w:r>
              <w:rPr/>
              <w:t xml:space="preserve">организатором</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организатора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ОАО "Белэнергоснабкомплект"
</w:t>
            </w:r>
            <w:br/>
            <w:r>
              <w:rPr/>
              <w:t xml:space="preserve">Республика Беларусь, г. Минск, 220030, г. Минск, ул. К.Маркса, 14A/2
</w:t>
            </w:r>
            <w:br/>
            <w:r>
              <w:rPr/>
              <w:t xml:space="preserve">100104659</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организатора</w:t>
            </w:r>
          </w:p>
        </w:tc>
        <w:tc>
          <w:tcPr>
            <w:tcW w:w="11900" w:type="dxa"/>
            <w:vAlign w:val="top"/>
            <w:noWrap/>
          </w:tcPr>
          <w:p>
            <w:pPr>
              <w:ind w:left="113.47199999999999" w:right="113.47199999999999" w:firstLine="0" w:hanging="0"/>
              <w:spacing w:before="120" w:after="120"/>
            </w:pPr>
            <w:r>
              <w:rPr/>
              <w:t xml:space="preserve">Солодченко Екатерина Борисовна, +375170000000</w:t>
            </w:r>
          </w:p>
        </w:tc>
      </w:tr>
      <w:tr>
        <w:trPr/>
        <w:tc>
          <w:tcPr>
            <w:tcW w:w="5100" w:type="dxa"/>
            <w:vAlign w:val="top"/>
            <w:noWrap/>
          </w:tcPr>
          <w:p>
            <w:pPr>
              <w:ind w:left="113.47199999999999" w:right="113.47199999999999" w:firstLine="0" w:hanging="0"/>
              <w:spacing w:before="120" w:after="120"/>
            </w:pPr>
            <w:r>
              <w:rPr/>
              <w:t xml:space="preserve">Полное наименование </w:t>
            </w:r>
            <w:r>
              <w:rPr>
                <w:b w:val="1"/>
                <w:bCs w:val="1"/>
              </w:rPr>
              <w:t xml:space="preserve">заказчика</w:t>
            </w:r>
            <w:r>
              <w:rPr/>
              <w:t xml:space="preserve">, место нахождения организации, УНП</w:t>
            </w:r>
          </w:p>
        </w:tc>
        <w:tc>
          <w:tcPr>
            <w:tcW w:w="11900" w:type="dxa"/>
            <w:vAlign w:val="top"/>
            <w:noWrap/>
          </w:tcPr>
          <w:p>
            <w:pPr>
              <w:ind w:left="113.47199999999999" w:right="113.47199999999999" w:firstLine="0" w:hanging="0"/>
              <w:spacing w:before="120" w:after="120"/>
            </w:pPr>
            <w:r>
              <w:rPr/>
              <w:t xml:space="preserve">Минское республиканское унитарное предприятие электроэнергетики "МИНСКЭНЕРГО"
</w:t>
            </w:r>
            <w:br/>
            <w:r>
              <w:rPr/>
              <w:t xml:space="preserve">Республика Беларусь, г. Минск, ул. Аранская, 24, 220033
</w:t>
            </w:r>
            <w:br/>
            <w:r>
              <w:rPr/>
              <w:t xml:space="preserve">100071593</w:t>
            </w:r>
          </w:p>
        </w:tc>
      </w:tr>
      <w:tr>
        <w:trPr/>
        <w:tc>
          <w:tcPr>
            <w:tcW w:w="5100" w:type="dxa"/>
            <w:vAlign w:val="top"/>
            <w:noWrap/>
          </w:tcPr>
          <w:p>
            <w:pPr>
              <w:ind w:left="113.47199999999999" w:right="113.47199999999999" w:firstLine="0" w:hanging="0"/>
              <w:spacing w:before="120" w:after="120"/>
            </w:pPr>
            <w:r>
              <w:rPr/>
              <w:t xml:space="preserve">Фамилии, имена и отчества, номера телефонов работников </w:t>
            </w:r>
            <w:r>
              <w:rPr>
                <w:b w:val="1"/>
                <w:bCs w:val="1"/>
              </w:rPr>
              <w:t xml:space="preserve">заказчика</w:t>
            </w:r>
          </w:p>
        </w:tc>
        <w:tc>
          <w:tcPr>
            <w:tcW w:w="11900" w:type="dxa"/>
            <w:vAlign w:val="top"/>
            <w:noWrap/>
          </w:tcPr>
          <w:p>
            <w:pPr>
              <w:ind w:left="113.47199999999999" w:right="113.47199999999999" w:firstLine="0" w:hanging="0"/>
              <w:spacing w:before="120" w:after="120"/>
            </w:pPr>
            <w:r>
              <w:rPr/>
              <w:t xml:space="preserve">РУП «Минскэнерго»: 
</w:t>
            </w:r>
            <w:br/>
            <w:r>
              <w:rPr/>
              <w:t xml:space="preserve">Соловьева Алеся Владимировна, тел. 8-017-218-43-83
</w:t>
            </w:r>
            <w:br/>
            <w:r>
              <w:rPr/>
              <w:t xml:space="preserve">
</w:t>
            </w:r>
            <w:br/>
            <w:r>
              <w:rPr/>
              <w:t xml:space="preserve">Исполнитель от ОАО "БЭСК":		
</w:t>
            </w:r>
            <w:br/>
            <w:r>
              <w:rPr/>
              <w:t xml:space="preserve">Ширинова Аида Якубовна, 
</w:t>
            </w:r>
            <w:br/>
            <w:r>
              <w:rPr/>
              <w:t xml:space="preserve">тел. рабочий +375172182066, 
</w:t>
            </w:r>
            <w:br/>
            <w:r>
              <w:rPr/>
              <w:t xml:space="preserve">факс +375173273697, 
</w:t>
            </w:r>
            <w:br/>
            <w:r>
              <w:rPr/>
              <w:t xml:space="preserve">почта: info@besk.by								</w:t>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Основная информация по процедуре закупки</w:t>
            </w:r>
          </w:p>
        </w:tc>
      </w:tr>
      <w:tr>
        <w:trPr/>
        <w:tc>
          <w:tcPr>
            <w:tcW w:w="5100" w:type="dxa"/>
            <w:vAlign w:val="top"/>
            <w:noWrap/>
          </w:tcPr>
          <w:p>
            <w:pPr>
              <w:ind w:left="113.47199999999999" w:right="113.47199999999999" w:firstLine="0" w:hanging="0"/>
              <w:spacing w:before="120" w:after="120"/>
            </w:pPr>
            <w:r>
              <w:rPr/>
              <w:t xml:space="preserve">Дата размещения приглашения</w:t>
            </w:r>
          </w:p>
        </w:tc>
        <w:tc>
          <w:tcPr>
            <w:tcW w:w="11900" w:type="dxa"/>
            <w:vAlign w:val="top"/>
            <w:noWrap/>
          </w:tcPr>
          <w:p>
            <w:pPr>
              <w:ind w:left="113.47199999999999" w:right="113.47199999999999" w:firstLine="0" w:hanging="0"/>
              <w:spacing w:before="120" w:after="120"/>
            </w:pPr>
            <w:r>
              <w:rPr/>
              <w:t xml:space="preserve">12.10.2026</w:t>
            </w:r>
          </w:p>
        </w:tc>
      </w:tr>
      <w:tr>
        <w:trPr/>
        <w:tc>
          <w:tcPr>
            <w:tcW w:w="5100" w:type="dxa"/>
            <w:vAlign w:val="top"/>
            <w:noWrap/>
          </w:tcPr>
          <w:p>
            <w:pPr>
              <w:ind w:left="113.47199999999999" w:right="113.47199999999999" w:firstLine="0" w:hanging="0"/>
              <w:spacing w:before="120" w:after="120"/>
            </w:pPr>
            <w:r>
              <w:rPr/>
              <w:t xml:space="preserve">Дата и время окончания приема предложений</w:t>
            </w:r>
          </w:p>
        </w:tc>
        <w:tc>
          <w:tcPr>
            <w:tcW w:w="11900" w:type="dxa"/>
            <w:vAlign w:val="top"/>
            <w:noWrap/>
          </w:tcPr>
          <w:p>
            <w:pPr>
              <w:ind w:left="113.47199999999999" w:right="113.47199999999999" w:firstLine="0" w:hanging="0"/>
              <w:spacing w:before="120" w:after="120"/>
            </w:pPr>
            <w:r>
              <w:rPr/>
              <w:t xml:space="preserve">27.10.2026</w:t>
            </w:r>
          </w:p>
        </w:tc>
      </w:tr>
      <w:tr>
        <w:trPr/>
        <w:tc>
          <w:tcPr>
            <w:tcW w:w="5100" w:type="dxa"/>
            <w:vAlign w:val="top"/>
            <w:noWrap/>
          </w:tcPr>
          <w:p>
            <w:pPr>
              <w:ind w:left="113.47199999999999" w:right="113.47199999999999" w:firstLine="0" w:hanging="0"/>
              <w:spacing w:before="120" w:after="120"/>
            </w:pPr>
            <w:r>
              <w:rPr/>
              <w:t xml:space="preserve">Валюта</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Требования к составу участников</w:t>
            </w:r>
          </w:p>
        </w:tc>
        <w:tc>
          <w:tcPr>
            <w:tcW w:w="11900" w:type="dxa"/>
            <w:vAlign w:val="top"/>
            <w:noWrap/>
          </w:tcPr>
          <w:p>
            <w:pPr>
              <w:ind w:left="113.47199999999999" w:right="113.47199999999999" w:firstLine="0" w:hanging="0"/>
              <w:spacing w:before="120" w:after="120"/>
            </w:pPr>
            <w:r>
              <w:rPr/>
              <w:t xml:space="preserve">Участником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организатором в документах о закупке.</w:t>
            </w:r>
          </w:p>
        </w:tc>
      </w:tr>
      <w:tr>
        <w:trPr/>
        <w:tc>
          <w:tcPr>
            <w:tcW w:w="5100" w:type="dxa"/>
            <w:vAlign w:val="top"/>
            <w:noWrap/>
          </w:tcPr>
          <w:p>
            <w:pPr>
              <w:ind w:left="113.47199999999999" w:right="113.47199999999999" w:firstLine="0" w:hanging="0"/>
              <w:spacing w:before="120" w:after="120"/>
            </w:pPr>
            <w:r>
              <w:rPr/>
              <w:t xml:space="preserve">Квалификационные требования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Иные сведения</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Сроки, место и порядок предоставления конкурсных документов</w:t>
            </w:r>
          </w:p>
        </w:tc>
        <w:tc>
          <w:tcPr>
            <w:tcW w:w="11900" w:type="dxa"/>
            <w:vAlign w:val="top"/>
            <w:noWrap/>
          </w:tcPr>
          <w:p>
            <w:pPr>
              <w:ind w:left="113.47199999999999" w:right="113.47199999999999" w:firstLine="0" w:hanging="0"/>
              <w:spacing w:before="120" w:after="120"/>
            </w:pPr>
            <w:r>
              <w:rPr/>
              <w:t xml:space="preserve"/>
            </w:r>
          </w:p>
        </w:tc>
      </w:tr>
      <w:tr>
        <w:trPr/>
        <w:tc>
          <w:tcPr>
            <w:tcW w:w="5100" w:type="dxa"/>
            <w:vAlign w:val="top"/>
            <w:noWrap/>
          </w:tcPr>
          <w:p>
            <w:pPr>
              <w:ind w:left="113.47199999999999" w:right="113.47199999999999" w:firstLine="0" w:hanging="0"/>
              <w:spacing w:before="120" w:after="120"/>
            </w:pPr>
            <w:r>
              <w:rPr/>
              <w:t xml:space="preserve">Цена конкурсных документов</w:t>
            </w:r>
          </w:p>
        </w:tc>
        <w:tc>
          <w:tcPr>
            <w:tcW w:w="11900" w:type="dxa"/>
            <w:vAlign w:val="top"/>
            <w:noWrap/>
          </w:tcPr>
          <w:p>
            <w:pPr>
              <w:ind w:left="113.47199999999999" w:right="113.47199999999999" w:firstLine="0" w:hanging="0"/>
              <w:spacing w:before="120" w:after="120"/>
            </w:pPr>
            <w:r>
              <w:rPr/>
              <w:t xml:space="preserve">BYN</w:t>
            </w:r>
          </w:p>
        </w:tc>
      </w:tr>
      <w:tr>
        <w:trPr/>
        <w:tc>
          <w:tcPr>
            <w:tcW w:w="5100" w:type="dxa"/>
            <w:vAlign w:val="top"/>
            <w:noWrap/>
          </w:tcPr>
          <w:p>
            <w:pPr>
              <w:ind w:left="113.47199999999999" w:right="113.47199999999999" w:firstLine="0" w:hanging="0"/>
              <w:spacing w:before="120" w:after="120"/>
            </w:pPr>
            <w:r>
              <w:rPr/>
              <w:t xml:space="preserve">Место и порядок представления конкурсных предложений</w:t>
            </w:r>
          </w:p>
        </w:tc>
        <w:tc>
          <w:tcPr>
            <w:tcW w:w="11900" w:type="dxa"/>
            <w:vAlign w:val="top"/>
            <w:noWrap/>
          </w:tcPr>
          <w:p>
            <w:pPr>
              <w:ind w:left="113.47199999999999" w:right="113.47199999999999" w:firstLine="0" w:hanging="0"/>
              <w:spacing w:before="120" w:after="120"/>
            </w:pPr>
            <w:r>
              <w:rPr/>
              <w:t xml:space="preserve"/>
            </w:r>
          </w:p>
        </w:tc>
      </w:tr>
      <w:tr>
        <w:trPr/>
        <w:tc>
          <w:tcPr>
            <w:tcW w:w="17000" w:type="dxa"/>
            <w:shd w:val="clear" w:fill="ececec"/>
            <w:gridSpan w:val="2"/>
            <w:noWrap/>
          </w:tcPr>
          <w:p>
            <w:pPr>
              <w:ind w:left="113.47199999999999" w:right="113.47199999999999" w:firstLine="0" w:hanging="0"/>
              <w:spacing w:before="120" w:after="120"/>
            </w:pPr>
            <w:r>
              <w:rPr>
                <w:b w:val="1"/>
                <w:bCs w:val="1"/>
                <w:shd w:val="clear" w:fill="lightGray"/>
              </w:rPr>
              <w:t xml:space="preserve">Лоты</w:t>
            </w:r>
          </w:p>
        </w:tc>
      </w:tr>
    </w:tbl>
    <w:tbl>
      <w:tblGrid>
        <w:gridCol w:w="1700" w:type="dxa"/>
        <w:gridCol w:w="4250" w:type="dxa"/>
        <w:gridCol w:w="5100" w:type="dxa"/>
        <w:gridCol w:w="5950" w:type="dxa"/>
      </w:tblGrid>
      <w:tblPr>
        <w:tblW w:w="17000" w:type="auto"/>
        <w:tblLayout w:type="autofit"/>
        <w:tblCellMar>
          <w:top w:w="10" w:type="dxa"/>
          <w:left w:w="10" w:type="dxa"/>
          <w:right w:w="10" w:type="dxa"/>
          <w:bottom w:w="10" w:type="dxa"/>
        </w:tblCellMar>
        <w:tblBorders>
          <w:top w:val="single" w:sz="1" w:color="ececec"/>
          <w:left w:val="single" w:sz="1" w:color="ececec"/>
          <w:right w:val="single" w:sz="1" w:color="ececec"/>
          <w:bottom w:val="single" w:sz="1" w:color="ececec"/>
          <w:insideH w:val="single" w:sz="1" w:color="ececec"/>
          <w:insideV w:val="single" w:sz="1" w:color="ececec"/>
        </w:tblBorders>
      </w:tblPr>
      <w:tr>
        <w:trPr/>
        <w:tc>
          <w:tcPr>
            <w:tcW w:w="1700" w:type="dxa"/>
            <w:shd w:val="clear" w:fill="ececec"/>
            <w:noWrap/>
          </w:tcPr>
          <w:p>
            <w:pPr>
              <w:ind w:left="113.47199999999999" w:right="113.47199999999999" w:firstLine="0" w:hanging="0"/>
              <w:spacing w:before="120" w:after="120"/>
            </w:pPr>
            <w:r>
              <w:rPr>
                <w:b w:val="1"/>
                <w:bCs w:val="1"/>
                <w:shd w:val="clear" w:fill="lightGray"/>
              </w:rPr>
              <w:t xml:space="preserve">№ лота</w:t>
            </w:r>
          </w:p>
        </w:tc>
        <w:tc>
          <w:tcPr>
            <w:tcW w:w="4250" w:type="dxa"/>
            <w:shd w:val="clear" w:fill="ececec"/>
            <w:noWrap/>
          </w:tcPr>
          <w:p>
            <w:pPr/>
            <w:r>
              <w:rPr>
                <w:b w:val="1"/>
                <w:bCs w:val="1"/>
                <w:shd w:val="clear" w:fill="lightGray"/>
              </w:rPr>
              <w:t xml:space="preserve">Предмет закупки</w:t>
            </w:r>
          </w:p>
        </w:tc>
        <w:tc>
          <w:tcPr>
            <w:tcW w:w="5100" w:type="dxa"/>
            <w:shd w:val="clear" w:fill="ececec"/>
            <w:noWrap/>
          </w:tcPr>
          <w:p>
            <w:pPr/>
            <w:r>
              <w:rPr>
                <w:b w:val="1"/>
                <w:bCs w:val="1"/>
                <w:shd w:val="clear" w:fill="lightGray"/>
              </w:rPr>
              <w:t xml:space="preserve">Количество</w:t>
            </w:r>
            <w:br/>
            <w:r>
              <w:rPr>
                <w:b w:val="1"/>
                <w:bCs w:val="1"/>
                <w:shd w:val="clear" w:fill="lightGray"/>
              </w:rPr>
              <w:t xml:space="preserve">Стоимость</w:t>
            </w:r>
          </w:p>
        </w:tc>
        <w:tc>
          <w:tcPr>
            <w:tcW w:w="5950" w:type="dxa"/>
            <w:shd w:val="clear" w:fill="ececec"/>
            <w:noWrap/>
          </w:tcPr>
          <w:p>
            <w:pPr>
              <w:ind w:left="113.47199999999999" w:right="113.47199999999999" w:firstLine="0" w:hanging="0"/>
              <w:spacing w:before="120" w:after="120"/>
            </w:pPr>
            <w:r>
              <w:rPr>
                <w:b w:val="1"/>
                <w:bCs w:val="1"/>
                <w:shd w:val="clear" w:fill="lightGray"/>
              </w:rPr>
              <w:t xml:space="preserve">Статус</w:t>
            </w:r>
          </w:p>
        </w:tc>
      </w:tr>
      <w:tr>
        <w:trPr/>
        <w:tc>
          <w:tcPr>
            <w:tcW w:w="1700" w:type="dxa"/>
            <w:shd w:val="clear" w:fill="fdf5e8"/>
            <w:noWrap/>
          </w:tcPr>
          <w:p>
            <w:pPr>
              <w:ind w:left="113.47199999999999" w:right="113.47199999999999" w:firstLine="0" w:hanging="0"/>
              <w:spacing w:before="120" w:after="120"/>
            </w:pPr>
            <w:r>
              <w:rPr/>
              <w:t xml:space="preserve">1</w:t>
            </w:r>
          </w:p>
        </w:tc>
        <w:tc>
          <w:tcPr>
            <w:tcW w:w="4250" w:type="dxa"/>
            <w:shd w:val="clear" w:fill="fdf5e8"/>
            <w:noWrap/>
          </w:tcPr>
          <w:p>
            <w:pPr>
              <w:ind w:left="113.47199999999999" w:right="113.47199999999999" w:firstLine="0" w:hanging="0"/>
              <w:spacing w:before="120" w:after="120"/>
            </w:pPr>
            <w:r>
              <w:rPr/>
              <w:t xml:space="preserve">Силовой трансформатор 110 кВ</w:t>
            </w:r>
          </w:p>
        </w:tc>
        <w:tc>
          <w:tcPr>
            <w:tcW w:w="5100" w:type="dxa"/>
            <w:shd w:val="clear" w:fill="fdf5e8"/>
            <w:noWrap/>
          </w:tcPr>
          <w:p>
            <w:pPr>
              <w:ind w:left="113.47199999999999" w:right="113.47199999999999" w:firstLine="0" w:hanging="0"/>
              <w:spacing w:before="120" w:after="120"/>
            </w:pPr>
            <w:r>
              <w:rPr/>
              <w:t xml:space="preserve">2 штук,</w:t>
            </w:r>
            <w:br/>
            <w:r>
              <w:rPr/>
              <w:t xml:space="preserve">4,866,470.28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документам</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27.11.41.800</w:t>
            </w:r>
          </w:p>
        </w:tc>
      </w:tr>
      <w:tr>
        <w:trPr/>
        <w:tc>
          <w:tcPr>
            <w:tcW w:w="1700" w:type="dxa"/>
            <w:shd w:val="clear" w:fill="fdf5e8"/>
            <w:noWrap/>
          </w:tcPr>
          <w:p>
            <w:pPr>
              <w:ind w:left="113.47199999999999" w:right="113.47199999999999" w:firstLine="0" w:hanging="0"/>
              <w:spacing w:before="120" w:after="120"/>
            </w:pPr>
            <w:r>
              <w:rPr/>
              <w:t xml:space="preserve">2</w:t>
            </w:r>
          </w:p>
        </w:tc>
        <w:tc>
          <w:tcPr>
            <w:tcW w:w="4250" w:type="dxa"/>
            <w:shd w:val="clear" w:fill="fdf5e8"/>
            <w:noWrap/>
          </w:tcPr>
          <w:p>
            <w:pPr>
              <w:ind w:left="113.47199999999999" w:right="113.47199999999999" w:firstLine="0" w:hanging="0"/>
              <w:spacing w:before="120" w:after="120"/>
            </w:pPr>
            <w:r>
              <w:rPr/>
              <w:t xml:space="preserve">Трансформаторы тока 110кВ</w:t>
            </w:r>
          </w:p>
        </w:tc>
        <w:tc>
          <w:tcPr>
            <w:tcW w:w="5100" w:type="dxa"/>
            <w:shd w:val="clear" w:fill="fdf5e8"/>
            <w:noWrap/>
          </w:tcPr>
          <w:p>
            <w:pPr>
              <w:ind w:left="113.47199999999999" w:right="113.47199999999999" w:firstLine="0" w:hanging="0"/>
              <w:spacing w:before="120" w:after="120"/>
            </w:pPr>
            <w:r>
              <w:rPr/>
              <w:t xml:space="preserve">9 штук,</w:t>
            </w:r>
            <w:br/>
            <w:r>
              <w:rPr/>
              <w:t xml:space="preserve">205,200.00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документам</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27.11.41.800</w:t>
            </w:r>
          </w:p>
        </w:tc>
      </w:tr>
      <w:tr>
        <w:trPr/>
        <w:tc>
          <w:tcPr>
            <w:tcW w:w="1700" w:type="dxa"/>
            <w:shd w:val="clear" w:fill="fdf5e8"/>
            <w:noWrap/>
          </w:tcPr>
          <w:p>
            <w:pPr>
              <w:ind w:left="113.47199999999999" w:right="113.47199999999999" w:firstLine="0" w:hanging="0"/>
              <w:spacing w:before="120" w:after="120"/>
            </w:pPr>
            <w:r>
              <w:rPr/>
              <w:t xml:space="preserve">3</w:t>
            </w:r>
          </w:p>
        </w:tc>
        <w:tc>
          <w:tcPr>
            <w:tcW w:w="4250" w:type="dxa"/>
            <w:shd w:val="clear" w:fill="fdf5e8"/>
            <w:noWrap/>
          </w:tcPr>
          <w:p>
            <w:pPr>
              <w:ind w:left="113.47199999999999" w:right="113.47199999999999" w:firstLine="0" w:hanging="0"/>
              <w:spacing w:before="120" w:after="120"/>
            </w:pPr>
            <w:r>
              <w:rPr/>
              <w:t xml:space="preserve">Трансформатор напряжения 110кВ, антирезонансный</w:t>
            </w:r>
          </w:p>
        </w:tc>
        <w:tc>
          <w:tcPr>
            <w:tcW w:w="5100" w:type="dxa"/>
            <w:shd w:val="clear" w:fill="fdf5e8"/>
            <w:noWrap/>
          </w:tcPr>
          <w:p>
            <w:pPr>
              <w:ind w:left="113.47199999999999" w:right="113.47199999999999" w:firstLine="0" w:hanging="0"/>
              <w:spacing w:before="120" w:after="120"/>
            </w:pPr>
            <w:r>
              <w:rPr/>
              <w:t xml:space="preserve">6 штук,</w:t>
            </w:r>
            <w:br/>
            <w:r>
              <w:rPr/>
              <w:t xml:space="preserve">147,600.00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документам</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27.11.42.400</w:t>
            </w:r>
          </w:p>
        </w:tc>
      </w:tr>
      <w:tr>
        <w:trPr/>
        <w:tc>
          <w:tcPr>
            <w:tcW w:w="1700" w:type="dxa"/>
            <w:shd w:val="clear" w:fill="fdf5e8"/>
            <w:noWrap/>
          </w:tcPr>
          <w:p>
            <w:pPr>
              <w:ind w:left="113.47199999999999" w:right="113.47199999999999" w:firstLine="0" w:hanging="0"/>
              <w:spacing w:before="120" w:after="120"/>
            </w:pPr>
            <w:r>
              <w:rPr/>
              <w:t xml:space="preserve">4</w:t>
            </w:r>
          </w:p>
        </w:tc>
        <w:tc>
          <w:tcPr>
            <w:tcW w:w="4250" w:type="dxa"/>
            <w:shd w:val="clear" w:fill="fdf5e8"/>
            <w:noWrap/>
          </w:tcPr>
          <w:p>
            <w:pPr>
              <w:ind w:left="113.47199999999999" w:right="113.47199999999999" w:firstLine="0" w:hanging="0"/>
              <w:spacing w:before="120" w:after="120"/>
            </w:pPr>
            <w:r>
              <w:rPr/>
              <w:t xml:space="preserve">Щит постоянного тока 220В в комплекте с выпрямительным устройством</w:t>
            </w:r>
          </w:p>
        </w:tc>
        <w:tc>
          <w:tcPr>
            <w:tcW w:w="5100" w:type="dxa"/>
            <w:shd w:val="clear" w:fill="fdf5e8"/>
            <w:noWrap/>
          </w:tcPr>
          <w:p>
            <w:pPr>
              <w:ind w:left="113.47199999999999" w:right="113.47199999999999" w:firstLine="0" w:hanging="0"/>
              <w:spacing w:before="120" w:after="120"/>
            </w:pPr>
            <w:r>
              <w:rPr/>
              <w:t xml:space="preserve">2 комплект,</w:t>
            </w:r>
            <w:br/>
            <w:r>
              <w:rPr/>
              <w:t xml:space="preserve">412,200.00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документам</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27.12.31.790</w:t>
            </w:r>
          </w:p>
        </w:tc>
      </w:tr>
      <w:tr>
        <w:trPr/>
        <w:tc>
          <w:tcPr>
            <w:tcW w:w="1700" w:type="dxa"/>
            <w:shd w:val="clear" w:fill="fdf5e8"/>
            <w:noWrap/>
          </w:tcPr>
          <w:p>
            <w:pPr>
              <w:ind w:left="113.47199999999999" w:right="113.47199999999999" w:firstLine="0" w:hanging="0"/>
              <w:spacing w:before="120" w:after="120"/>
            </w:pPr>
            <w:r>
              <w:rPr/>
              <w:t xml:space="preserve">5</w:t>
            </w:r>
          </w:p>
        </w:tc>
        <w:tc>
          <w:tcPr>
            <w:tcW w:w="4250" w:type="dxa"/>
            <w:shd w:val="clear" w:fill="fdf5e8"/>
            <w:noWrap/>
          </w:tcPr>
          <w:p>
            <w:pPr>
              <w:ind w:left="113.47199999999999" w:right="113.47199999999999" w:firstLine="0" w:hanging="0"/>
              <w:spacing w:before="120" w:after="120"/>
            </w:pPr>
            <w:r>
              <w:rPr/>
              <w:t xml:space="preserve">Щит собственных нужд 0,4 кВ на базе 3-х шкафов</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105,522.00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документам</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27.12.31.700</w:t>
            </w:r>
          </w:p>
        </w:tc>
      </w:tr>
      <w:tr>
        <w:trPr/>
        <w:tc>
          <w:tcPr>
            <w:tcW w:w="1700" w:type="dxa"/>
            <w:shd w:val="clear" w:fill="fdf5e8"/>
            <w:noWrap/>
          </w:tcPr>
          <w:p>
            <w:pPr>
              <w:ind w:left="113.47199999999999" w:right="113.47199999999999" w:firstLine="0" w:hanging="0"/>
              <w:spacing w:before="120" w:after="120"/>
            </w:pPr>
            <w:r>
              <w:rPr/>
              <w:t xml:space="preserve">6</w:t>
            </w:r>
          </w:p>
        </w:tc>
        <w:tc>
          <w:tcPr>
            <w:tcW w:w="4250" w:type="dxa"/>
            <w:shd w:val="clear" w:fill="fdf5e8"/>
            <w:noWrap/>
          </w:tcPr>
          <w:p>
            <w:pPr>
              <w:ind w:left="113.47199999999999" w:right="113.47199999999999" w:firstLine="0" w:hanging="0"/>
              <w:spacing w:before="120" w:after="120"/>
            </w:pPr>
            <w:r>
              <w:rPr/>
              <w:t xml:space="preserve">Комплект оборудования АСКУЭ</w:t>
            </w:r>
          </w:p>
        </w:tc>
        <w:tc>
          <w:tcPr>
            <w:tcW w:w="5100" w:type="dxa"/>
            <w:shd w:val="clear" w:fill="fdf5e8"/>
            <w:noWrap/>
          </w:tcPr>
          <w:p>
            <w:pPr>
              <w:ind w:left="113.47199999999999" w:right="113.47199999999999" w:firstLine="0" w:hanging="0"/>
              <w:spacing w:before="120" w:after="120"/>
            </w:pPr>
            <w:r>
              <w:rPr/>
              <w:t xml:space="preserve">1 комплект,</w:t>
            </w:r>
            <w:br/>
            <w:r>
              <w:rPr/>
              <w:t xml:space="preserve">106,102.38 BYN</w:t>
            </w:r>
          </w:p>
        </w:tc>
        <w:tc>
          <w:tcPr>
            <w:tcW w:w="5950" w:type="dxa"/>
            <w:shd w:val="clear" w:fill="fdf5e8"/>
            <w:noWrap/>
          </w:tcPr>
          <w:p>
            <w:pPr>
              <w:ind w:left="113.47199999999999" w:right="113.47199999999999" w:firstLine="0" w:hanging="0"/>
              <w:spacing w:before="120" w:after="120"/>
            </w:pPr>
            <w:r>
              <w:rPr/>
              <w:t xml:space="preserve">Подача предложений</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Срок поставки</w:t>
            </w:r>
          </w:p>
        </w:tc>
        <w:tc>
          <w:tcPr>
            <w:tcW w:w="5950" w:type="dxa"/>
            <w:shd w:val="clear" w:fill="fdf5e8"/>
            <w:noWrap/>
          </w:tcPr>
          <w:p>
            <w:pPr>
              <w:ind w:left="113.47199999999999" w:right="113.47199999999999" w:firstLine="0" w:hanging="0"/>
              <w:spacing w:before="120" w:after="120"/>
            </w:pPr>
            <w:r>
              <w:rPr/>
              <w:t xml:space="preserve">с 26.11.2026 по 25.06.2027</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Место поставки товара, выполнения работ, оказания услуг</w:t>
            </w:r>
          </w:p>
        </w:tc>
        <w:tc>
          <w:tcPr>
            <w:tcW w:w="5950" w:type="dxa"/>
            <w:shd w:val="clear" w:fill="fdf5e8"/>
            <w:noWrap/>
          </w:tcPr>
          <w:p>
            <w:pPr>
              <w:ind w:left="113.47199999999999" w:right="113.47199999999999" w:firstLine="0" w:hanging="0"/>
              <w:spacing w:before="120" w:after="120"/>
            </w:pPr>
            <w:r>
              <w:rPr/>
              <w:t xml:space="preserve">согласно документам</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Источник финансирования</w:t>
            </w:r>
          </w:p>
        </w:tc>
        <w:tc>
          <w:tcPr>
            <w:tcW w:w="5950" w:type="dxa"/>
            <w:shd w:val="clear" w:fill="fdf5e8"/>
            <w:noWrap/>
          </w:tcPr>
          <w:p>
            <w:pPr>
              <w:ind w:left="113.47199999999999" w:right="113.47199999999999" w:firstLine="0" w:hanging="0"/>
              <w:spacing w:before="120" w:after="120"/>
            </w:pPr>
            <w:r>
              <w:rPr/>
              <w:t xml:space="preserve">Собственные средства</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Размер аукционного обеспечения</w:t>
            </w:r>
          </w:p>
        </w:tc>
        <w:tc>
          <w:tcPr>
            <w:tcW w:w="5950" w:type="dxa"/>
            <w:shd w:val="clear" w:fill="fdf5e8"/>
            <w:noWrap/>
          </w:tcPr>
          <w:p>
            <w:pPr>
              <w:ind w:left="113.47199999999999" w:right="113.47199999999999" w:firstLine="0" w:hanging="0"/>
              <w:spacing w:before="120" w:after="120"/>
            </w:pPr>
            <w:r>
              <w:rPr/>
              <w:t xml:space="preserve">Не требуется</w:t>
            </w:r>
          </w:p>
        </w:tc>
      </w:tr>
      <w:tr>
        <w:trPr/>
        <w:tc>
          <w:tcPr>
            <w:tcW w:w="1700" w:type="dxa"/>
            <w:shd w:val="clear" w:fill="fdf5e8"/>
            <w:noWrap/>
          </w:tcPr>
          <w:p/>
        </w:tc>
        <w:tc>
          <w:tcPr>
            <w:tcW w:w="4250" w:type="dxa"/>
            <w:shd w:val="clear" w:fill="fdf5e8"/>
            <w:noWrap/>
          </w:tcPr>
          <w:p/>
        </w:tc>
        <w:tc>
          <w:tcPr>
            <w:tcW w:w="5100" w:type="dxa"/>
            <w:shd w:val="clear" w:fill="fdf5e8"/>
            <w:noWrap/>
          </w:tcPr>
          <w:p>
            <w:pPr>
              <w:ind w:left="113.47199999999999" w:right="113.47199999999999" w:firstLine="0" w:hanging="0"/>
              <w:spacing w:before="120" w:after="120"/>
            </w:pPr>
            <w:r>
              <w:rPr>
                <w:b w:val="1"/>
                <w:bCs w:val="1"/>
              </w:rPr>
              <w:t xml:space="preserve">Код ОКРБ</w:t>
            </w:r>
          </w:p>
        </w:tc>
        <w:tc>
          <w:tcPr>
            <w:tcW w:w="5950" w:type="dxa"/>
            <w:shd w:val="clear" w:fill="fdf5e8"/>
            <w:noWrap/>
          </w:tcPr>
          <w:p>
            <w:pPr>
              <w:ind w:left="113.47199999999999" w:right="113.47199999999999" w:firstLine="0" w:hanging="0"/>
              <w:spacing w:before="120" w:after="120"/>
            </w:pPr>
            <w:r>
              <w:rPr/>
              <w:t xml:space="preserve">27.12.31.300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18"/>
        <w:szCs w:val="18"/>
        <w:lang w:val="ru-RU"/>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2026-10-19T07:01:50+03:00</dcterms:created>
  <dcterms:modified xsi:type="dcterms:W3CDTF">2026-10-19T07:01:50+03:00</dcterms:modified>
</cp:coreProperties>
</file>

<file path=docProps/custom.xml><?xml version="1.0" encoding="utf-8"?>
<Properties xmlns="http://schemas.openxmlformats.org/officeDocument/2006/custom-properties" xmlns:vt="http://schemas.openxmlformats.org/officeDocument/2006/docPropsVTypes"/>
</file>